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FC14F" w14:textId="72BE932C" w:rsidR="003118AE" w:rsidRDefault="003118AE" w:rsidP="009309E2">
      <w:pPr>
        <w:pStyle w:val="Default"/>
        <w:ind w:right="686"/>
        <w:jc w:val="center"/>
        <w:rPr>
          <w:b/>
          <w:bCs/>
          <w:sz w:val="72"/>
          <w:szCs w:val="72"/>
        </w:rPr>
      </w:pPr>
      <w:r>
        <w:rPr>
          <w:b/>
          <w:bCs/>
          <w:noProof/>
          <w:sz w:val="72"/>
          <w:szCs w:val="72"/>
        </w:rPr>
        <w:drawing>
          <wp:inline distT="0" distB="0" distL="0" distR="0" wp14:anchorId="725DBCCA" wp14:editId="28E1BC1D">
            <wp:extent cx="1933575" cy="1907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6).jpg"/>
                    <pic:cNvPicPr/>
                  </pic:nvPicPr>
                  <pic:blipFill>
                    <a:blip r:embed="rId8">
                      <a:extLst>
                        <a:ext uri="{28A0092B-C50C-407E-A947-70E740481C1C}">
                          <a14:useLocalDpi xmlns:a14="http://schemas.microsoft.com/office/drawing/2010/main" val="0"/>
                        </a:ext>
                      </a:extLst>
                    </a:blip>
                    <a:stretch>
                      <a:fillRect/>
                    </a:stretch>
                  </pic:blipFill>
                  <pic:spPr>
                    <a:xfrm>
                      <a:off x="0" y="0"/>
                      <a:ext cx="1937004" cy="1911292"/>
                    </a:xfrm>
                    <a:prstGeom prst="rect">
                      <a:avLst/>
                    </a:prstGeom>
                  </pic:spPr>
                </pic:pic>
              </a:graphicData>
            </a:graphic>
          </wp:inline>
        </w:drawing>
      </w:r>
    </w:p>
    <w:p w14:paraId="7327E13E" w14:textId="77777777" w:rsidR="003118AE" w:rsidRDefault="003118AE" w:rsidP="006149A4">
      <w:pPr>
        <w:pStyle w:val="Default"/>
        <w:ind w:right="686"/>
        <w:jc w:val="center"/>
        <w:rPr>
          <w:b/>
          <w:bCs/>
          <w:sz w:val="72"/>
          <w:szCs w:val="72"/>
        </w:rPr>
      </w:pPr>
      <w:r>
        <w:rPr>
          <w:b/>
          <w:bCs/>
          <w:sz w:val="72"/>
          <w:szCs w:val="72"/>
        </w:rPr>
        <w:t>Radiology Techniques</w:t>
      </w:r>
    </w:p>
    <w:p w14:paraId="5BF8F6CA" w14:textId="77777777" w:rsidR="003118AE" w:rsidRDefault="003118AE" w:rsidP="006149A4">
      <w:pPr>
        <w:pStyle w:val="Default"/>
        <w:ind w:right="686"/>
        <w:jc w:val="center"/>
        <w:rPr>
          <w:b/>
          <w:bCs/>
          <w:sz w:val="72"/>
          <w:szCs w:val="72"/>
        </w:rPr>
      </w:pPr>
    </w:p>
    <w:p w14:paraId="7920998B" w14:textId="77777777" w:rsidR="003118AE" w:rsidRPr="00A24494" w:rsidRDefault="003118AE" w:rsidP="006149A4">
      <w:pPr>
        <w:pStyle w:val="Default"/>
        <w:ind w:right="686"/>
        <w:jc w:val="center"/>
        <w:rPr>
          <w:color w:val="FF0000"/>
          <w:sz w:val="72"/>
          <w:szCs w:val="72"/>
        </w:rPr>
      </w:pPr>
      <w:r w:rsidRPr="00A24494">
        <w:rPr>
          <w:b/>
          <w:bCs/>
          <w:color w:val="FF0000"/>
          <w:sz w:val="72"/>
          <w:szCs w:val="72"/>
        </w:rPr>
        <w:t>Department</w:t>
      </w:r>
    </w:p>
    <w:p w14:paraId="72AF547E" w14:textId="77777777" w:rsidR="003118AE" w:rsidRPr="00A24494" w:rsidRDefault="003118AE" w:rsidP="006149A4">
      <w:pPr>
        <w:pStyle w:val="Default"/>
        <w:ind w:right="686"/>
        <w:jc w:val="center"/>
        <w:rPr>
          <w:b/>
          <w:bCs/>
          <w:color w:val="FF0000"/>
          <w:sz w:val="48"/>
          <w:szCs w:val="48"/>
        </w:rPr>
      </w:pPr>
    </w:p>
    <w:p w14:paraId="4B494E4C" w14:textId="77777777" w:rsidR="003118AE" w:rsidRDefault="003118AE" w:rsidP="006149A4">
      <w:pPr>
        <w:pStyle w:val="Default"/>
        <w:ind w:right="686"/>
        <w:jc w:val="center"/>
        <w:rPr>
          <w:sz w:val="48"/>
          <w:szCs w:val="48"/>
        </w:rPr>
      </w:pPr>
      <w:r>
        <w:rPr>
          <w:b/>
          <w:bCs/>
          <w:sz w:val="48"/>
          <w:szCs w:val="48"/>
        </w:rPr>
        <w:t>The Radiological Anatomy</w:t>
      </w:r>
    </w:p>
    <w:p w14:paraId="564DA26F" w14:textId="77777777" w:rsidR="003118AE" w:rsidRDefault="003118AE" w:rsidP="006149A4">
      <w:pPr>
        <w:pStyle w:val="Default"/>
        <w:ind w:right="686"/>
        <w:jc w:val="center"/>
        <w:rPr>
          <w:b/>
          <w:bCs/>
          <w:sz w:val="48"/>
          <w:szCs w:val="48"/>
        </w:rPr>
      </w:pPr>
    </w:p>
    <w:p w14:paraId="4768F34D" w14:textId="10CC99BD" w:rsidR="003118AE" w:rsidRDefault="003118AE" w:rsidP="006149A4">
      <w:pPr>
        <w:pStyle w:val="Default"/>
        <w:ind w:right="686"/>
        <w:jc w:val="center"/>
        <w:rPr>
          <w:b/>
          <w:bCs/>
          <w:color w:val="FF0000"/>
          <w:sz w:val="48"/>
          <w:szCs w:val="48"/>
        </w:rPr>
      </w:pPr>
      <w:r w:rsidRPr="00A24494">
        <w:rPr>
          <w:b/>
          <w:bCs/>
          <w:color w:val="FF0000"/>
          <w:sz w:val="48"/>
          <w:szCs w:val="48"/>
        </w:rPr>
        <w:t xml:space="preserve">Lecture </w:t>
      </w:r>
      <w:r w:rsidR="001E502D">
        <w:rPr>
          <w:b/>
          <w:bCs/>
          <w:color w:val="FF0000"/>
          <w:sz w:val="48"/>
          <w:szCs w:val="48"/>
        </w:rPr>
        <w:t>1</w:t>
      </w:r>
      <w:r w:rsidR="000B017C">
        <w:rPr>
          <w:b/>
          <w:bCs/>
          <w:color w:val="FF0000"/>
          <w:sz w:val="48"/>
          <w:szCs w:val="48"/>
        </w:rPr>
        <w:t>2</w:t>
      </w:r>
    </w:p>
    <w:p w14:paraId="14328FAD" w14:textId="77777777" w:rsidR="009309E2" w:rsidRPr="001E502D" w:rsidRDefault="009309E2" w:rsidP="006149A4">
      <w:pPr>
        <w:pStyle w:val="Default"/>
        <w:ind w:right="686"/>
        <w:jc w:val="center"/>
        <w:rPr>
          <w:color w:val="FF0000"/>
          <w:sz w:val="48"/>
          <w:szCs w:val="48"/>
        </w:rPr>
      </w:pPr>
    </w:p>
    <w:p w14:paraId="0C27CBE3" w14:textId="77777777" w:rsidR="009309E2" w:rsidRPr="009309E2" w:rsidRDefault="009309E2" w:rsidP="006149A4">
      <w:pPr>
        <w:pStyle w:val="Default"/>
        <w:ind w:right="686"/>
        <w:jc w:val="center"/>
        <w:rPr>
          <w:rFonts w:ascii="Source Sans Pro" w:eastAsia="Times New Roman" w:hAnsi="Source Sans Pro"/>
          <w:b/>
          <w:bCs/>
          <w:color w:val="5B9BD5" w:themeColor="accent1"/>
          <w:kern w:val="36"/>
          <w:sz w:val="72"/>
          <w:szCs w:val="72"/>
        </w:rPr>
      </w:pPr>
      <w:r w:rsidRPr="009309E2">
        <w:rPr>
          <w:rFonts w:ascii="Source Sans Pro" w:eastAsia="Times New Roman" w:hAnsi="Source Sans Pro"/>
          <w:b/>
          <w:bCs/>
          <w:color w:val="5B9BD5" w:themeColor="accent1"/>
          <w:kern w:val="36"/>
          <w:sz w:val="72"/>
          <w:szCs w:val="72"/>
        </w:rPr>
        <w:t>lung radiological anatomy</w:t>
      </w:r>
    </w:p>
    <w:p w14:paraId="4BE0E82E" w14:textId="77777777" w:rsidR="009309E2" w:rsidRDefault="009309E2" w:rsidP="006149A4">
      <w:pPr>
        <w:pStyle w:val="Default"/>
        <w:ind w:right="686"/>
        <w:jc w:val="center"/>
        <w:rPr>
          <w:rFonts w:ascii="Source Sans Pro" w:eastAsia="Times New Roman" w:hAnsi="Source Sans Pro"/>
          <w:b/>
          <w:bCs/>
          <w:color w:val="343536"/>
          <w:kern w:val="36"/>
          <w:sz w:val="72"/>
          <w:szCs w:val="72"/>
        </w:rPr>
      </w:pPr>
    </w:p>
    <w:p w14:paraId="24CA99A6" w14:textId="0E37FEE9" w:rsidR="003118AE" w:rsidRPr="00A24494" w:rsidRDefault="003118AE" w:rsidP="006149A4">
      <w:pPr>
        <w:pStyle w:val="Default"/>
        <w:ind w:right="686"/>
        <w:jc w:val="center"/>
        <w:rPr>
          <w:color w:val="FF0000"/>
          <w:sz w:val="56"/>
          <w:szCs w:val="56"/>
        </w:rPr>
      </w:pPr>
      <w:r w:rsidRPr="00A24494">
        <w:rPr>
          <w:b/>
          <w:bCs/>
          <w:color w:val="FF0000"/>
          <w:sz w:val="56"/>
          <w:szCs w:val="56"/>
        </w:rPr>
        <w:t>By</w:t>
      </w:r>
      <w:r w:rsidR="006C4C2E">
        <w:rPr>
          <w:b/>
          <w:bCs/>
          <w:color w:val="FF0000"/>
          <w:sz w:val="56"/>
          <w:szCs w:val="56"/>
        </w:rPr>
        <w:t xml:space="preserve"> </w:t>
      </w:r>
    </w:p>
    <w:p w14:paraId="2E2DB2D5" w14:textId="0E372BEC" w:rsidR="003118AE" w:rsidRDefault="003118AE" w:rsidP="006149A4">
      <w:pPr>
        <w:pStyle w:val="Default"/>
        <w:ind w:right="686"/>
        <w:jc w:val="center"/>
        <w:rPr>
          <w:b/>
          <w:bCs/>
          <w:sz w:val="44"/>
          <w:szCs w:val="44"/>
        </w:rPr>
      </w:pPr>
      <w:r>
        <w:rPr>
          <w:b/>
          <w:bCs/>
          <w:sz w:val="44"/>
          <w:szCs w:val="44"/>
        </w:rPr>
        <w:t>M.Sc. Zeyad Tareq &amp; M.Sc. Salman Mohammed</w:t>
      </w:r>
    </w:p>
    <w:p w14:paraId="759CBC92" w14:textId="77777777" w:rsidR="001E502D" w:rsidRPr="001E502D" w:rsidRDefault="001E502D" w:rsidP="006149A4">
      <w:pPr>
        <w:pStyle w:val="Default"/>
        <w:ind w:right="686"/>
        <w:jc w:val="center"/>
        <w:rPr>
          <w:sz w:val="44"/>
          <w:szCs w:val="44"/>
        </w:rPr>
      </w:pPr>
    </w:p>
    <w:p w14:paraId="32C1B648" w14:textId="18FB23F4" w:rsidR="001E502D" w:rsidRPr="001E502D" w:rsidRDefault="003118AE" w:rsidP="006149A4">
      <w:pPr>
        <w:spacing w:line="240" w:lineRule="auto"/>
        <w:ind w:right="686"/>
        <w:jc w:val="center"/>
        <w:rPr>
          <w:rFonts w:ascii="Calibri" w:hAnsi="Calibri" w:cs="Calibri"/>
          <w:b/>
          <w:bCs/>
          <w:color w:val="767171" w:themeColor="background2" w:themeShade="80"/>
          <w:sz w:val="32"/>
          <w:szCs w:val="32"/>
        </w:rPr>
      </w:pPr>
      <w:r w:rsidRPr="001E502D">
        <w:rPr>
          <w:rFonts w:ascii="Calibri" w:hAnsi="Calibri" w:cs="Calibri"/>
          <w:b/>
          <w:bCs/>
          <w:color w:val="767171" w:themeColor="background2" w:themeShade="80"/>
          <w:sz w:val="32"/>
          <w:szCs w:val="32"/>
        </w:rPr>
        <w:t>3rd Stage</w:t>
      </w:r>
    </w:p>
    <w:p w14:paraId="489DE981" w14:textId="5A4763B4" w:rsidR="001E502D" w:rsidRPr="00D51B4F" w:rsidRDefault="001E502D" w:rsidP="006149A4">
      <w:pPr>
        <w:spacing w:line="240" w:lineRule="auto"/>
        <w:ind w:right="686"/>
        <w:jc w:val="center"/>
        <w:rPr>
          <w:rFonts w:ascii="Calibri" w:hAnsi="Calibri" w:cs="Calibri"/>
          <w:b/>
          <w:bCs/>
          <w:color w:val="767171" w:themeColor="background2" w:themeShade="80"/>
          <w:sz w:val="32"/>
          <w:szCs w:val="32"/>
        </w:rPr>
      </w:pPr>
      <w:r w:rsidRPr="001E502D">
        <w:rPr>
          <w:rFonts w:ascii="Calibri" w:hAnsi="Calibri" w:cs="Calibri"/>
          <w:b/>
          <w:bCs/>
          <w:color w:val="767171" w:themeColor="background2" w:themeShade="80"/>
          <w:sz w:val="32"/>
          <w:szCs w:val="32"/>
        </w:rPr>
        <w:t>2022-2023</w:t>
      </w:r>
    </w:p>
    <w:p w14:paraId="1587BB68" w14:textId="1B29C079" w:rsidR="000B017C" w:rsidRDefault="000B017C" w:rsidP="000B017C">
      <w:pPr>
        <w:pStyle w:val="1"/>
        <w:shd w:val="clear" w:color="auto" w:fill="FFFFFF"/>
        <w:spacing w:before="0" w:beforeAutospacing="0" w:after="60" w:afterAutospacing="0"/>
        <w:rPr>
          <w:rFonts w:ascii="Open Sans" w:hAnsi="Open Sans" w:cs="Open Sans"/>
          <w:color w:val="65419B"/>
          <w:sz w:val="36"/>
          <w:szCs w:val="36"/>
          <w:u w:val="single"/>
        </w:rPr>
      </w:pPr>
      <w:r w:rsidRPr="000B017C">
        <w:rPr>
          <w:rFonts w:ascii="Open Sans" w:hAnsi="Open Sans" w:cs="Open Sans"/>
          <w:color w:val="65419B"/>
          <w:sz w:val="36"/>
          <w:szCs w:val="36"/>
          <w:u w:val="single"/>
        </w:rPr>
        <w:lastRenderedPageBreak/>
        <w:t>Lung</w:t>
      </w:r>
    </w:p>
    <w:p w14:paraId="2BC9B3EE" w14:textId="00954EF4" w:rsidR="000B017C" w:rsidRPr="000B017C" w:rsidRDefault="000B017C" w:rsidP="000B017C">
      <w:pPr>
        <w:pStyle w:val="1"/>
        <w:shd w:val="clear" w:color="auto" w:fill="FFFFFF"/>
        <w:spacing w:before="0" w:beforeAutospacing="0" w:after="60" w:afterAutospacing="0"/>
        <w:jc w:val="both"/>
        <w:rPr>
          <w:rFonts w:asciiTheme="majorBidi" w:hAnsiTheme="majorBidi" w:cstheme="majorBidi"/>
          <w:b w:val="0"/>
          <w:bCs w:val="0"/>
          <w:color w:val="65419B"/>
          <w:sz w:val="28"/>
          <w:szCs w:val="28"/>
          <w:u w:val="single"/>
        </w:rPr>
      </w:pPr>
      <w:r w:rsidRPr="000B017C">
        <w:rPr>
          <w:rFonts w:asciiTheme="majorBidi" w:hAnsiTheme="majorBidi" w:cstheme="majorBidi"/>
          <w:b w:val="0"/>
          <w:bCs w:val="0"/>
          <w:color w:val="3D3D3D"/>
          <w:sz w:val="28"/>
          <w:szCs w:val="28"/>
          <w:shd w:val="clear" w:color="auto" w:fill="FFFFFF"/>
        </w:rPr>
        <w:t>The </w:t>
      </w:r>
      <w:r w:rsidRPr="000B017C">
        <w:rPr>
          <w:rStyle w:val="a6"/>
          <w:rFonts w:asciiTheme="majorBidi" w:hAnsiTheme="majorBidi" w:cstheme="majorBidi"/>
          <w:b/>
          <w:bCs/>
          <w:color w:val="3D3D3D"/>
          <w:sz w:val="28"/>
          <w:szCs w:val="28"/>
          <w:shd w:val="clear" w:color="auto" w:fill="FFFFFF"/>
        </w:rPr>
        <w:t>lungs</w:t>
      </w:r>
      <w:r w:rsidRPr="000B017C">
        <w:rPr>
          <w:rFonts w:asciiTheme="majorBidi" w:hAnsiTheme="majorBidi" w:cstheme="majorBidi"/>
          <w:b w:val="0"/>
          <w:bCs w:val="0"/>
          <w:color w:val="3D3D3D"/>
          <w:sz w:val="28"/>
          <w:szCs w:val="28"/>
          <w:shd w:val="clear" w:color="auto" w:fill="FFFFFF"/>
        </w:rPr>
        <w:t> are the functional units of respiration and are key to survival. They contain 1500 miles of airways, 300-500 million </w:t>
      </w:r>
      <w:hyperlink r:id="rId9" w:history="1">
        <w:r w:rsidRPr="000B017C">
          <w:rPr>
            <w:rStyle w:val="Hyperlink"/>
            <w:rFonts w:asciiTheme="majorBidi" w:eastAsiaTheme="majorEastAsia" w:hAnsiTheme="majorBidi" w:cstheme="majorBidi"/>
            <w:b w:val="0"/>
            <w:bCs w:val="0"/>
            <w:color w:val="41699B"/>
            <w:sz w:val="28"/>
            <w:szCs w:val="28"/>
            <w:shd w:val="clear" w:color="auto" w:fill="FFFFFF"/>
          </w:rPr>
          <w:t>alveoli</w:t>
        </w:r>
      </w:hyperlink>
      <w:r w:rsidRPr="000B017C">
        <w:rPr>
          <w:rFonts w:asciiTheme="majorBidi" w:hAnsiTheme="majorBidi" w:cstheme="majorBidi"/>
          <w:b w:val="0"/>
          <w:bCs w:val="0"/>
          <w:color w:val="3D3D3D"/>
          <w:sz w:val="28"/>
          <w:szCs w:val="28"/>
          <w:shd w:val="clear" w:color="auto" w:fill="FFFFFF"/>
        </w:rPr>
        <w:t> and have a combined surface area of 70 square meters (half a tennis court). Each lung weighs approximately 1.1 kg. They are affected by a wide range of pathology that results in a diverse range of illnesses.</w:t>
      </w:r>
    </w:p>
    <w:p w14:paraId="4EF6496C" w14:textId="77777777" w:rsidR="000B017C" w:rsidRDefault="000B017C" w:rsidP="000B017C">
      <w:pPr>
        <w:pStyle w:val="4"/>
        <w:shd w:val="clear" w:color="auto" w:fill="FFFFFF"/>
        <w:rPr>
          <w:rFonts w:ascii="Open Sans" w:hAnsi="Open Sans" w:cs="Open Sans"/>
          <w:b/>
          <w:bCs/>
          <w:i w:val="0"/>
          <w:iCs w:val="0"/>
          <w:color w:val="65419B"/>
          <w:sz w:val="28"/>
          <w:szCs w:val="28"/>
          <w:u w:val="single"/>
        </w:rPr>
      </w:pPr>
    </w:p>
    <w:p w14:paraId="042F3337" w14:textId="0A7894EF" w:rsidR="000B017C" w:rsidRPr="000B017C" w:rsidRDefault="000B017C" w:rsidP="000B017C">
      <w:pPr>
        <w:pStyle w:val="4"/>
        <w:shd w:val="clear" w:color="auto" w:fill="FFFFFF"/>
        <w:rPr>
          <w:rFonts w:ascii="Open Sans" w:hAnsi="Open Sans" w:cs="Open Sans"/>
          <w:b/>
          <w:bCs/>
          <w:i w:val="0"/>
          <w:iCs w:val="0"/>
          <w:color w:val="65419B"/>
          <w:sz w:val="28"/>
          <w:szCs w:val="28"/>
          <w:u w:val="single"/>
        </w:rPr>
      </w:pPr>
      <w:r w:rsidRPr="000B017C">
        <w:rPr>
          <w:rFonts w:ascii="Open Sans" w:hAnsi="Open Sans" w:cs="Open Sans"/>
          <w:b/>
          <w:bCs/>
          <w:i w:val="0"/>
          <w:iCs w:val="0"/>
          <w:color w:val="65419B"/>
          <w:sz w:val="28"/>
          <w:szCs w:val="28"/>
          <w:u w:val="single"/>
        </w:rPr>
        <w:t>Gross anatomy</w:t>
      </w:r>
    </w:p>
    <w:p w14:paraId="3EC36766" w14:textId="77777777" w:rsidR="007A4610" w:rsidRDefault="000B017C" w:rsidP="000B017C">
      <w:pPr>
        <w:pStyle w:val="a3"/>
        <w:shd w:val="clear" w:color="auto" w:fill="FFFFFF"/>
        <w:jc w:val="both"/>
        <w:rPr>
          <w:rFonts w:asciiTheme="majorBidi" w:hAnsiTheme="majorBidi" w:cstheme="majorBidi"/>
          <w:color w:val="3D3D3D"/>
          <w:sz w:val="28"/>
          <w:szCs w:val="28"/>
        </w:rPr>
      </w:pPr>
      <w:r w:rsidRPr="000B017C">
        <w:rPr>
          <w:rFonts w:asciiTheme="majorBidi" w:hAnsiTheme="majorBidi" w:cstheme="majorBidi"/>
          <w:color w:val="3D3D3D"/>
          <w:sz w:val="28"/>
          <w:szCs w:val="28"/>
        </w:rPr>
        <w:t>The lungs lie in the </w:t>
      </w:r>
      <w:hyperlink r:id="rId10" w:history="1">
        <w:r w:rsidRPr="000B017C">
          <w:rPr>
            <w:rStyle w:val="Hyperlink"/>
            <w:rFonts w:asciiTheme="majorBidi" w:hAnsiTheme="majorBidi" w:cstheme="majorBidi"/>
            <w:color w:val="777777"/>
            <w:sz w:val="28"/>
            <w:szCs w:val="28"/>
          </w:rPr>
          <w:t>thoracic cavity</w:t>
        </w:r>
      </w:hyperlink>
      <w:r w:rsidRPr="000B017C">
        <w:rPr>
          <w:rFonts w:asciiTheme="majorBidi" w:hAnsiTheme="majorBidi" w:cstheme="majorBidi"/>
          <w:color w:val="3D3D3D"/>
          <w:sz w:val="28"/>
          <w:szCs w:val="28"/>
        </w:rPr>
        <w:t>, separated by the </w:t>
      </w:r>
      <w:hyperlink r:id="rId11" w:history="1">
        <w:r w:rsidRPr="000B017C">
          <w:rPr>
            <w:rStyle w:val="Hyperlink"/>
            <w:rFonts w:asciiTheme="majorBidi" w:hAnsiTheme="majorBidi" w:cstheme="majorBidi"/>
            <w:color w:val="41699B"/>
            <w:sz w:val="28"/>
            <w:szCs w:val="28"/>
          </w:rPr>
          <w:t>heart</w:t>
        </w:r>
      </w:hyperlink>
      <w:r w:rsidRPr="000B017C">
        <w:rPr>
          <w:rFonts w:asciiTheme="majorBidi" w:hAnsiTheme="majorBidi" w:cstheme="majorBidi"/>
          <w:color w:val="3D3D3D"/>
          <w:sz w:val="28"/>
          <w:szCs w:val="28"/>
        </w:rPr>
        <w:t> and </w:t>
      </w:r>
      <w:hyperlink r:id="rId12" w:history="1">
        <w:r w:rsidRPr="000B017C">
          <w:rPr>
            <w:rStyle w:val="Hyperlink"/>
            <w:rFonts w:asciiTheme="majorBidi" w:hAnsiTheme="majorBidi" w:cstheme="majorBidi"/>
            <w:color w:val="41699B"/>
            <w:sz w:val="28"/>
            <w:szCs w:val="28"/>
          </w:rPr>
          <w:t>mediastinum</w:t>
        </w:r>
      </w:hyperlink>
      <w:r w:rsidRPr="000B017C">
        <w:rPr>
          <w:rFonts w:asciiTheme="majorBidi" w:hAnsiTheme="majorBidi" w:cstheme="majorBidi"/>
          <w:color w:val="3D3D3D"/>
          <w:sz w:val="28"/>
          <w:szCs w:val="28"/>
        </w:rPr>
        <w:t>. While the two lungs are similar, they are not completely symmetrical, having a different number of lobes and a different bronchial and vascular anatomy. In most individuals, the </w:t>
      </w:r>
      <w:hyperlink r:id="rId13" w:history="1">
        <w:r w:rsidRPr="000B017C">
          <w:rPr>
            <w:rStyle w:val="Hyperlink"/>
            <w:rFonts w:asciiTheme="majorBidi" w:hAnsiTheme="majorBidi" w:cstheme="majorBidi"/>
            <w:color w:val="41699B"/>
            <w:sz w:val="28"/>
            <w:szCs w:val="28"/>
          </w:rPr>
          <w:t>right lung</w:t>
        </w:r>
      </w:hyperlink>
      <w:r w:rsidRPr="000B017C">
        <w:rPr>
          <w:rFonts w:asciiTheme="majorBidi" w:hAnsiTheme="majorBidi" w:cstheme="majorBidi"/>
          <w:color w:val="3D3D3D"/>
          <w:sz w:val="28"/>
          <w:szCs w:val="28"/>
        </w:rPr>
        <w:t> is composed of three lobes subdivided into 10 </w:t>
      </w:r>
      <w:hyperlink r:id="rId14" w:history="1">
        <w:r w:rsidRPr="000B017C">
          <w:rPr>
            <w:rStyle w:val="Hyperlink"/>
            <w:rFonts w:asciiTheme="majorBidi" w:hAnsiTheme="majorBidi" w:cstheme="majorBidi"/>
            <w:color w:val="41699B"/>
            <w:sz w:val="28"/>
            <w:szCs w:val="28"/>
          </w:rPr>
          <w:t>segments</w:t>
        </w:r>
      </w:hyperlink>
      <w:r w:rsidRPr="000B017C">
        <w:rPr>
          <w:rFonts w:asciiTheme="majorBidi" w:hAnsiTheme="majorBidi" w:cstheme="majorBidi"/>
          <w:color w:val="3D3D3D"/>
          <w:sz w:val="28"/>
          <w:szCs w:val="28"/>
        </w:rPr>
        <w:t> and the </w:t>
      </w:r>
      <w:hyperlink r:id="rId15" w:history="1">
        <w:r w:rsidRPr="000B017C">
          <w:rPr>
            <w:rStyle w:val="Hyperlink"/>
            <w:rFonts w:asciiTheme="majorBidi" w:hAnsiTheme="majorBidi" w:cstheme="majorBidi"/>
            <w:color w:val="41699B"/>
            <w:sz w:val="28"/>
            <w:szCs w:val="28"/>
          </w:rPr>
          <w:t>left</w:t>
        </w:r>
      </w:hyperlink>
      <w:r w:rsidRPr="000B017C">
        <w:rPr>
          <w:rFonts w:asciiTheme="majorBidi" w:hAnsiTheme="majorBidi" w:cstheme="majorBidi"/>
          <w:color w:val="3D3D3D"/>
          <w:sz w:val="28"/>
          <w:szCs w:val="28"/>
        </w:rPr>
        <w:t> is composed of two lobes and eight segments. They are surrounded by the </w:t>
      </w:r>
      <w:hyperlink r:id="rId16" w:history="1">
        <w:r w:rsidRPr="000B017C">
          <w:rPr>
            <w:rStyle w:val="Hyperlink"/>
            <w:rFonts w:asciiTheme="majorBidi" w:hAnsiTheme="majorBidi" w:cstheme="majorBidi"/>
            <w:color w:val="41699B"/>
            <w:sz w:val="28"/>
            <w:szCs w:val="28"/>
          </w:rPr>
          <w:t>pleura</w:t>
        </w:r>
      </w:hyperlink>
      <w:r w:rsidRPr="000B017C">
        <w:rPr>
          <w:rFonts w:asciiTheme="majorBidi" w:hAnsiTheme="majorBidi" w:cstheme="majorBidi"/>
          <w:color w:val="3D3D3D"/>
          <w:sz w:val="28"/>
          <w:szCs w:val="28"/>
        </w:rPr>
        <w:t> which separates them from the </w:t>
      </w:r>
      <w:hyperlink r:id="rId17" w:history="1">
        <w:r w:rsidRPr="000B017C">
          <w:rPr>
            <w:rStyle w:val="Hyperlink"/>
            <w:rFonts w:asciiTheme="majorBidi" w:hAnsiTheme="majorBidi" w:cstheme="majorBidi"/>
            <w:color w:val="777777"/>
            <w:sz w:val="28"/>
            <w:szCs w:val="28"/>
          </w:rPr>
          <w:t>chest wall</w:t>
        </w:r>
      </w:hyperlink>
      <w:r w:rsidRPr="000B017C">
        <w:rPr>
          <w:rFonts w:asciiTheme="majorBidi" w:hAnsiTheme="majorBidi" w:cstheme="majorBidi"/>
          <w:color w:val="3D3D3D"/>
          <w:sz w:val="28"/>
          <w:szCs w:val="28"/>
        </w:rPr>
        <w:t>.</w:t>
      </w:r>
    </w:p>
    <w:p w14:paraId="3ED3B40B" w14:textId="6A98A696" w:rsidR="000B017C" w:rsidRPr="000B017C" w:rsidRDefault="007A4610" w:rsidP="009309E2">
      <w:pPr>
        <w:pStyle w:val="a3"/>
        <w:shd w:val="clear" w:color="auto" w:fill="FFFFFF"/>
        <w:ind w:hanging="709"/>
        <w:rPr>
          <w:rFonts w:asciiTheme="majorBidi" w:hAnsiTheme="majorBidi" w:cstheme="majorBidi"/>
          <w:color w:val="3D3D3D"/>
          <w:sz w:val="28"/>
          <w:szCs w:val="28"/>
        </w:rPr>
      </w:pPr>
      <w:r>
        <w:rPr>
          <w:noProof/>
        </w:rPr>
        <w:drawing>
          <wp:inline distT="0" distB="0" distL="0" distR="0" wp14:anchorId="42D83B7C" wp14:editId="66308D89">
            <wp:extent cx="3674110" cy="3074756"/>
            <wp:effectExtent l="0" t="0" r="2540" b="0"/>
            <wp:docPr id="2" name="صورة 2" descr="Surface Markings of Lungs – Earth's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face Markings of Lungs – Earth's La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0902" cy="3080440"/>
                    </a:xfrm>
                    <a:prstGeom prst="rect">
                      <a:avLst/>
                    </a:prstGeom>
                    <a:noFill/>
                    <a:ln>
                      <a:noFill/>
                    </a:ln>
                  </pic:spPr>
                </pic:pic>
              </a:graphicData>
            </a:graphic>
          </wp:inline>
        </w:drawing>
      </w:r>
      <w:r w:rsidR="00915F67">
        <w:rPr>
          <w:noProof/>
        </w:rPr>
        <w:drawing>
          <wp:inline distT="0" distB="0" distL="0" distR="0" wp14:anchorId="5873E5C9" wp14:editId="5BF3B15A">
            <wp:extent cx="3234690" cy="3146918"/>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4690" cy="3146918"/>
                    </a:xfrm>
                    <a:prstGeom prst="rect">
                      <a:avLst/>
                    </a:prstGeom>
                    <a:noFill/>
                    <a:ln>
                      <a:noFill/>
                    </a:ln>
                  </pic:spPr>
                </pic:pic>
              </a:graphicData>
            </a:graphic>
          </wp:inline>
        </w:drawing>
      </w:r>
    </w:p>
    <w:p w14:paraId="4D9AAC43" w14:textId="77777777" w:rsidR="009309E2" w:rsidRDefault="009309E2" w:rsidP="000B017C">
      <w:pPr>
        <w:pStyle w:val="a3"/>
        <w:shd w:val="clear" w:color="auto" w:fill="FFFFFF"/>
        <w:jc w:val="both"/>
        <w:rPr>
          <w:rFonts w:asciiTheme="majorBidi" w:hAnsiTheme="majorBidi" w:cstheme="majorBidi"/>
          <w:color w:val="3D3D3D"/>
          <w:sz w:val="28"/>
          <w:szCs w:val="28"/>
        </w:rPr>
      </w:pPr>
    </w:p>
    <w:p w14:paraId="5AAEE243" w14:textId="1420E916" w:rsidR="000B017C" w:rsidRDefault="000B017C" w:rsidP="000B017C">
      <w:pPr>
        <w:pStyle w:val="a3"/>
        <w:shd w:val="clear" w:color="auto" w:fill="FFFFFF"/>
        <w:jc w:val="both"/>
        <w:rPr>
          <w:rFonts w:asciiTheme="majorBidi" w:hAnsiTheme="majorBidi" w:cstheme="majorBidi"/>
          <w:color w:val="3D3D3D"/>
          <w:sz w:val="28"/>
          <w:szCs w:val="28"/>
        </w:rPr>
      </w:pPr>
      <w:r w:rsidRPr="000B017C">
        <w:rPr>
          <w:rFonts w:asciiTheme="majorBidi" w:hAnsiTheme="majorBidi" w:cstheme="majorBidi"/>
          <w:color w:val="3D3D3D"/>
          <w:sz w:val="28"/>
          <w:szCs w:val="28"/>
        </w:rPr>
        <w:t>The lobes of the lungs are also incompletely separated by </w:t>
      </w:r>
      <w:hyperlink r:id="rId20" w:history="1">
        <w:r w:rsidRPr="000B017C">
          <w:rPr>
            <w:rStyle w:val="Hyperlink"/>
            <w:rFonts w:asciiTheme="majorBidi" w:hAnsiTheme="majorBidi" w:cstheme="majorBidi"/>
            <w:color w:val="41699B"/>
            <w:sz w:val="28"/>
            <w:szCs w:val="28"/>
          </w:rPr>
          <w:t>fissures</w:t>
        </w:r>
      </w:hyperlink>
      <w:r w:rsidRPr="000B017C">
        <w:rPr>
          <w:rFonts w:asciiTheme="majorBidi" w:hAnsiTheme="majorBidi" w:cstheme="majorBidi"/>
          <w:color w:val="3D3D3D"/>
          <w:sz w:val="28"/>
          <w:szCs w:val="28"/>
        </w:rPr>
        <w:t>. Each lung has an </w:t>
      </w:r>
      <w:hyperlink r:id="rId21" w:history="1">
        <w:r w:rsidRPr="000B017C">
          <w:rPr>
            <w:rStyle w:val="Hyperlink"/>
            <w:rFonts w:asciiTheme="majorBidi" w:hAnsiTheme="majorBidi" w:cstheme="majorBidi"/>
            <w:color w:val="41699B"/>
            <w:sz w:val="28"/>
            <w:szCs w:val="28"/>
          </w:rPr>
          <w:t>oblique fissure</w:t>
        </w:r>
      </w:hyperlink>
      <w:r w:rsidRPr="000B017C">
        <w:rPr>
          <w:rFonts w:asciiTheme="majorBidi" w:hAnsiTheme="majorBidi" w:cstheme="majorBidi"/>
          <w:color w:val="3D3D3D"/>
          <w:sz w:val="28"/>
          <w:szCs w:val="28"/>
        </w:rPr>
        <w:t> with a </w:t>
      </w:r>
      <w:hyperlink r:id="rId22" w:history="1">
        <w:r w:rsidRPr="000B017C">
          <w:rPr>
            <w:rStyle w:val="Hyperlink"/>
            <w:rFonts w:asciiTheme="majorBidi" w:hAnsiTheme="majorBidi" w:cstheme="majorBidi"/>
            <w:color w:val="41699B"/>
            <w:sz w:val="28"/>
            <w:szCs w:val="28"/>
          </w:rPr>
          <w:t>horizontal fissure</w:t>
        </w:r>
      </w:hyperlink>
      <w:r w:rsidRPr="000B017C">
        <w:rPr>
          <w:rFonts w:asciiTheme="majorBidi" w:hAnsiTheme="majorBidi" w:cstheme="majorBidi"/>
          <w:color w:val="3D3D3D"/>
          <w:sz w:val="28"/>
          <w:szCs w:val="28"/>
        </w:rPr>
        <w:t> also present in the right lung.</w:t>
      </w:r>
    </w:p>
    <w:p w14:paraId="328C6487" w14:textId="77777777" w:rsidR="00915F67" w:rsidRDefault="00915F67" w:rsidP="000B017C">
      <w:pPr>
        <w:pStyle w:val="a3"/>
        <w:shd w:val="clear" w:color="auto" w:fill="FFFFFF"/>
        <w:jc w:val="both"/>
        <w:rPr>
          <w:rFonts w:asciiTheme="majorBidi" w:hAnsiTheme="majorBidi" w:cstheme="majorBidi"/>
          <w:color w:val="3D3D3D"/>
          <w:sz w:val="28"/>
          <w:szCs w:val="28"/>
        </w:rPr>
      </w:pPr>
    </w:p>
    <w:p w14:paraId="1C094649" w14:textId="77777777" w:rsidR="00345611" w:rsidRPr="00345611" w:rsidRDefault="00345611" w:rsidP="00345611"/>
    <w:p w14:paraId="08336C9B" w14:textId="6283A487" w:rsidR="007A4610" w:rsidRPr="007A4610" w:rsidRDefault="007A4610" w:rsidP="007A4610">
      <w:pPr>
        <w:pStyle w:val="5"/>
        <w:shd w:val="clear" w:color="auto" w:fill="FFFFFF"/>
        <w:rPr>
          <w:rFonts w:ascii="Open Sans" w:hAnsi="Open Sans" w:cs="Open Sans"/>
          <w:b/>
          <w:bCs/>
          <w:color w:val="65419B"/>
          <w:sz w:val="36"/>
          <w:szCs w:val="36"/>
          <w:u w:val="single"/>
        </w:rPr>
      </w:pPr>
      <w:r w:rsidRPr="007A4610">
        <w:rPr>
          <w:rFonts w:ascii="Open Sans" w:hAnsi="Open Sans" w:cs="Open Sans"/>
          <w:b/>
          <w:bCs/>
          <w:color w:val="65419B"/>
          <w:sz w:val="36"/>
          <w:szCs w:val="36"/>
          <w:u w:val="single"/>
        </w:rPr>
        <w:lastRenderedPageBreak/>
        <w:t>Tracheobronchial tree</w:t>
      </w:r>
    </w:p>
    <w:p w14:paraId="37DA1CAC" w14:textId="2ADA1BD0" w:rsidR="007A4610" w:rsidRDefault="007A4610" w:rsidP="007A4610">
      <w:pPr>
        <w:pStyle w:val="a3"/>
        <w:shd w:val="clear" w:color="auto" w:fill="FFFFFF"/>
        <w:jc w:val="both"/>
        <w:rPr>
          <w:rFonts w:asciiTheme="majorBidi" w:hAnsiTheme="majorBidi" w:cstheme="majorBidi"/>
          <w:color w:val="3D3D3D"/>
          <w:sz w:val="28"/>
          <w:szCs w:val="28"/>
        </w:rPr>
      </w:pPr>
      <w:r w:rsidRPr="007A4610">
        <w:rPr>
          <w:rFonts w:asciiTheme="majorBidi" w:hAnsiTheme="majorBidi" w:cstheme="majorBidi"/>
          <w:color w:val="3D3D3D"/>
          <w:sz w:val="28"/>
          <w:szCs w:val="28"/>
        </w:rPr>
        <w:t>The </w:t>
      </w:r>
      <w:hyperlink r:id="rId23" w:history="1">
        <w:r w:rsidRPr="007A4610">
          <w:rPr>
            <w:rStyle w:val="Hyperlink"/>
            <w:rFonts w:asciiTheme="majorBidi" w:hAnsiTheme="majorBidi" w:cstheme="majorBidi"/>
            <w:color w:val="41699B"/>
            <w:sz w:val="28"/>
            <w:szCs w:val="28"/>
          </w:rPr>
          <w:t>tracheobronchial tree</w:t>
        </w:r>
      </w:hyperlink>
      <w:r w:rsidRPr="007A4610">
        <w:rPr>
          <w:rFonts w:asciiTheme="majorBidi" w:hAnsiTheme="majorBidi" w:cstheme="majorBidi"/>
          <w:color w:val="3D3D3D"/>
          <w:sz w:val="28"/>
          <w:szCs w:val="28"/>
        </w:rPr>
        <w:t xml:space="preserve"> is a branching structure of tubes of an </w:t>
      </w:r>
      <w:r w:rsidRPr="007A4610">
        <w:rPr>
          <w:rFonts w:asciiTheme="majorBidi" w:hAnsiTheme="majorBidi" w:cstheme="majorBidi"/>
          <w:color w:val="3D3D3D"/>
          <w:sz w:val="28"/>
          <w:szCs w:val="28"/>
        </w:rPr>
        <w:t>ever decreasing</w:t>
      </w:r>
      <w:r w:rsidRPr="007A4610">
        <w:rPr>
          <w:rFonts w:asciiTheme="majorBidi" w:hAnsiTheme="majorBidi" w:cstheme="majorBidi"/>
          <w:color w:val="3D3D3D"/>
          <w:sz w:val="28"/>
          <w:szCs w:val="28"/>
        </w:rPr>
        <w:t xml:space="preserve"> diameter that start at the </w:t>
      </w:r>
      <w:hyperlink r:id="rId24" w:history="1">
        <w:r w:rsidRPr="007A4610">
          <w:rPr>
            <w:rStyle w:val="Hyperlink"/>
            <w:rFonts w:asciiTheme="majorBidi" w:hAnsiTheme="majorBidi" w:cstheme="majorBidi"/>
            <w:color w:val="41699B"/>
            <w:sz w:val="28"/>
            <w:szCs w:val="28"/>
          </w:rPr>
          <w:t>larynx</w:t>
        </w:r>
      </w:hyperlink>
      <w:r w:rsidRPr="007A4610">
        <w:rPr>
          <w:rFonts w:asciiTheme="majorBidi" w:hAnsiTheme="majorBidi" w:cstheme="majorBidi"/>
          <w:color w:val="3D3D3D"/>
          <w:sz w:val="28"/>
          <w:szCs w:val="28"/>
        </w:rPr>
        <w:t> and end in the alveoli. It can broadly be divided into conduction and respiratory zones.</w:t>
      </w:r>
    </w:p>
    <w:p w14:paraId="0C69C45F" w14:textId="4CBA9512" w:rsidR="00345611" w:rsidRDefault="00345611" w:rsidP="00E412F4">
      <w:pPr>
        <w:pStyle w:val="a3"/>
        <w:shd w:val="clear" w:color="auto" w:fill="FFFFFF"/>
        <w:jc w:val="center"/>
        <w:rPr>
          <w:rFonts w:asciiTheme="majorBidi" w:hAnsiTheme="majorBidi" w:cstheme="majorBidi"/>
          <w:color w:val="3D3D3D"/>
          <w:sz w:val="28"/>
          <w:szCs w:val="28"/>
        </w:rPr>
      </w:pPr>
      <w:r>
        <w:rPr>
          <w:noProof/>
        </w:rPr>
        <w:drawing>
          <wp:inline distT="0" distB="0" distL="0" distR="0" wp14:anchorId="7AF72877" wp14:editId="6628F7E2">
            <wp:extent cx="4382135" cy="3890513"/>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3992" cy="3901039"/>
                    </a:xfrm>
                    <a:prstGeom prst="rect">
                      <a:avLst/>
                    </a:prstGeom>
                    <a:noFill/>
                    <a:ln>
                      <a:noFill/>
                    </a:ln>
                  </pic:spPr>
                </pic:pic>
              </a:graphicData>
            </a:graphic>
          </wp:inline>
        </w:drawing>
      </w:r>
    </w:p>
    <w:p w14:paraId="49CF4BB9" w14:textId="77777777" w:rsidR="009309E2" w:rsidRDefault="009309E2" w:rsidP="00E412F4">
      <w:pPr>
        <w:pStyle w:val="6"/>
        <w:shd w:val="clear" w:color="auto" w:fill="FFFFFF"/>
        <w:rPr>
          <w:rFonts w:ascii="Open Sans" w:hAnsi="Open Sans" w:cs="Open Sans"/>
          <w:b/>
          <w:bCs/>
          <w:color w:val="65419B"/>
          <w:sz w:val="36"/>
          <w:szCs w:val="36"/>
          <w:u w:val="single"/>
        </w:rPr>
      </w:pPr>
    </w:p>
    <w:p w14:paraId="2F8DBBB1" w14:textId="41CF53D1" w:rsidR="00E412F4" w:rsidRPr="00E412F4" w:rsidRDefault="00E412F4" w:rsidP="00E412F4">
      <w:pPr>
        <w:pStyle w:val="6"/>
        <w:shd w:val="clear" w:color="auto" w:fill="FFFFFF"/>
        <w:rPr>
          <w:rFonts w:ascii="Open Sans" w:hAnsi="Open Sans" w:cs="Open Sans"/>
          <w:b/>
          <w:bCs/>
          <w:color w:val="65419B"/>
          <w:sz w:val="36"/>
          <w:szCs w:val="36"/>
          <w:u w:val="single"/>
        </w:rPr>
      </w:pPr>
      <w:r w:rsidRPr="00E412F4">
        <w:rPr>
          <w:rFonts w:ascii="Open Sans" w:hAnsi="Open Sans" w:cs="Open Sans"/>
          <w:b/>
          <w:bCs/>
          <w:color w:val="65419B"/>
          <w:sz w:val="36"/>
          <w:szCs w:val="36"/>
          <w:u w:val="single"/>
        </w:rPr>
        <w:t>Conduction zone</w:t>
      </w:r>
    </w:p>
    <w:p w14:paraId="6B66476B" w14:textId="77777777" w:rsidR="00E412F4" w:rsidRPr="00E412F4" w:rsidRDefault="00E412F4" w:rsidP="009309E2">
      <w:pPr>
        <w:pStyle w:val="a3"/>
        <w:shd w:val="clear" w:color="auto" w:fill="FFFFFF"/>
        <w:spacing w:line="360" w:lineRule="auto"/>
        <w:jc w:val="both"/>
        <w:rPr>
          <w:rFonts w:asciiTheme="majorBidi" w:hAnsiTheme="majorBidi" w:cstheme="majorBidi"/>
          <w:color w:val="3D3D3D"/>
          <w:sz w:val="28"/>
          <w:szCs w:val="28"/>
        </w:rPr>
      </w:pPr>
      <w:r w:rsidRPr="00E412F4">
        <w:rPr>
          <w:rFonts w:asciiTheme="majorBidi" w:hAnsiTheme="majorBidi" w:cstheme="majorBidi"/>
          <w:color w:val="3D3D3D"/>
          <w:sz w:val="28"/>
          <w:szCs w:val="28"/>
        </w:rPr>
        <w:t>Gas is warmed and humidified as it is conducted from the oropharynx to the functional portion of the lung where gas exchange occurs. The </w:t>
      </w:r>
      <w:hyperlink r:id="rId26" w:history="1">
        <w:r w:rsidRPr="00E412F4">
          <w:rPr>
            <w:rStyle w:val="Hyperlink"/>
            <w:rFonts w:asciiTheme="majorBidi" w:hAnsiTheme="majorBidi" w:cstheme="majorBidi"/>
            <w:color w:val="777777"/>
            <w:sz w:val="28"/>
            <w:szCs w:val="28"/>
          </w:rPr>
          <w:t>conduction zone</w:t>
        </w:r>
      </w:hyperlink>
      <w:r w:rsidRPr="00E412F4">
        <w:rPr>
          <w:rFonts w:asciiTheme="majorBidi" w:hAnsiTheme="majorBidi" w:cstheme="majorBidi"/>
          <w:color w:val="3D3D3D"/>
          <w:sz w:val="28"/>
          <w:szCs w:val="28"/>
        </w:rPr>
        <w:t> is composed of the </w:t>
      </w:r>
      <w:hyperlink r:id="rId27" w:history="1">
        <w:r w:rsidRPr="00E412F4">
          <w:rPr>
            <w:rStyle w:val="Hyperlink"/>
            <w:rFonts w:asciiTheme="majorBidi" w:hAnsiTheme="majorBidi" w:cstheme="majorBidi"/>
            <w:color w:val="41699B"/>
            <w:sz w:val="28"/>
            <w:szCs w:val="28"/>
          </w:rPr>
          <w:t>trachea</w:t>
        </w:r>
      </w:hyperlink>
      <w:r w:rsidRPr="00E412F4">
        <w:rPr>
          <w:rFonts w:asciiTheme="majorBidi" w:hAnsiTheme="majorBidi" w:cstheme="majorBidi"/>
          <w:color w:val="3D3D3D"/>
          <w:sz w:val="28"/>
          <w:szCs w:val="28"/>
        </w:rPr>
        <w:t>, </w:t>
      </w:r>
      <w:hyperlink r:id="rId28" w:history="1">
        <w:r w:rsidRPr="00E412F4">
          <w:rPr>
            <w:rStyle w:val="Hyperlink"/>
            <w:rFonts w:asciiTheme="majorBidi" w:hAnsiTheme="majorBidi" w:cstheme="majorBidi"/>
            <w:color w:val="777777"/>
            <w:sz w:val="28"/>
            <w:szCs w:val="28"/>
          </w:rPr>
          <w:t>bronchi</w:t>
        </w:r>
      </w:hyperlink>
      <w:r w:rsidRPr="00E412F4">
        <w:rPr>
          <w:rFonts w:asciiTheme="majorBidi" w:hAnsiTheme="majorBidi" w:cstheme="majorBidi"/>
          <w:color w:val="3D3D3D"/>
          <w:sz w:val="28"/>
          <w:szCs w:val="28"/>
        </w:rPr>
        <w:t>, </w:t>
      </w:r>
      <w:hyperlink r:id="rId29" w:history="1">
        <w:r w:rsidRPr="00E412F4">
          <w:rPr>
            <w:rStyle w:val="Hyperlink"/>
            <w:rFonts w:asciiTheme="majorBidi" w:hAnsiTheme="majorBidi" w:cstheme="majorBidi"/>
            <w:color w:val="41699B"/>
            <w:sz w:val="28"/>
            <w:szCs w:val="28"/>
          </w:rPr>
          <w:t>bronchioles</w:t>
        </w:r>
      </w:hyperlink>
      <w:r w:rsidRPr="00E412F4">
        <w:rPr>
          <w:rFonts w:asciiTheme="majorBidi" w:hAnsiTheme="majorBidi" w:cstheme="majorBidi"/>
          <w:color w:val="3D3D3D"/>
          <w:sz w:val="28"/>
          <w:szCs w:val="28"/>
        </w:rPr>
        <w:t> and </w:t>
      </w:r>
      <w:hyperlink r:id="rId30" w:history="1">
        <w:r w:rsidRPr="00E412F4">
          <w:rPr>
            <w:rStyle w:val="Hyperlink"/>
            <w:rFonts w:asciiTheme="majorBidi" w:hAnsiTheme="majorBidi" w:cstheme="majorBidi"/>
            <w:color w:val="777777"/>
            <w:sz w:val="28"/>
            <w:szCs w:val="28"/>
          </w:rPr>
          <w:t>terminal bronchioles</w:t>
        </w:r>
      </w:hyperlink>
      <w:r w:rsidRPr="00E412F4">
        <w:rPr>
          <w:rFonts w:asciiTheme="majorBidi" w:hAnsiTheme="majorBidi" w:cstheme="majorBidi"/>
          <w:color w:val="3D3D3D"/>
          <w:sz w:val="28"/>
          <w:szCs w:val="28"/>
        </w:rPr>
        <w:t>. Their function is to optimize gas delivery to the functional portion of the lung. Their walls contain </w:t>
      </w:r>
      <w:hyperlink r:id="rId31" w:history="1">
        <w:r w:rsidRPr="00E412F4">
          <w:rPr>
            <w:rStyle w:val="Hyperlink"/>
            <w:rFonts w:asciiTheme="majorBidi" w:hAnsiTheme="majorBidi" w:cstheme="majorBidi"/>
            <w:color w:val="777777"/>
            <w:sz w:val="28"/>
            <w:szCs w:val="28"/>
          </w:rPr>
          <w:t>cilia</w:t>
        </w:r>
      </w:hyperlink>
      <w:r w:rsidRPr="00E412F4">
        <w:rPr>
          <w:rFonts w:asciiTheme="majorBidi" w:hAnsiTheme="majorBidi" w:cstheme="majorBidi"/>
          <w:color w:val="3D3D3D"/>
          <w:sz w:val="28"/>
          <w:szCs w:val="28"/>
        </w:rPr>
        <w:t> to remove particulates from the inspired gas and cartilage to ensure that they do not collapse in expiration.</w:t>
      </w:r>
    </w:p>
    <w:p w14:paraId="6DFBA8AB" w14:textId="77777777" w:rsidR="007A4610" w:rsidRPr="000B017C" w:rsidRDefault="007A4610" w:rsidP="000B017C">
      <w:pPr>
        <w:pStyle w:val="a3"/>
        <w:shd w:val="clear" w:color="auto" w:fill="FFFFFF"/>
        <w:jc w:val="both"/>
        <w:rPr>
          <w:rFonts w:asciiTheme="majorBidi" w:hAnsiTheme="majorBidi" w:cstheme="majorBidi"/>
          <w:color w:val="3D3D3D"/>
          <w:sz w:val="28"/>
          <w:szCs w:val="28"/>
        </w:rPr>
      </w:pPr>
    </w:p>
    <w:p w14:paraId="2585E992" w14:textId="04484618" w:rsidR="008B2814" w:rsidRDefault="00345611" w:rsidP="00345611">
      <w:pPr>
        <w:ind w:left="2835" w:hanging="3261"/>
        <w:jc w:val="center"/>
        <w:rPr>
          <w:noProof/>
        </w:rPr>
      </w:pPr>
      <w:r>
        <w:rPr>
          <w:noProof/>
        </w:rPr>
        <w:lastRenderedPageBreak/>
        <w:drawing>
          <wp:inline distT="0" distB="0" distL="0" distR="0" wp14:anchorId="2C6764A6" wp14:editId="36EA4EDF">
            <wp:extent cx="2867219" cy="2923828"/>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1628" cy="2928324"/>
                    </a:xfrm>
                    <a:prstGeom prst="rect">
                      <a:avLst/>
                    </a:prstGeom>
                    <a:noFill/>
                    <a:ln>
                      <a:noFill/>
                    </a:ln>
                  </pic:spPr>
                </pic:pic>
              </a:graphicData>
            </a:graphic>
          </wp:inline>
        </w:drawing>
      </w:r>
      <w:r>
        <w:rPr>
          <w:noProof/>
        </w:rPr>
        <w:drawing>
          <wp:inline distT="0" distB="0" distL="0" distR="0" wp14:anchorId="79000900" wp14:editId="27CAF641">
            <wp:extent cx="2887845" cy="2923492"/>
            <wp:effectExtent l="0" t="0" r="825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459" cy="2950434"/>
                    </a:xfrm>
                    <a:prstGeom prst="rect">
                      <a:avLst/>
                    </a:prstGeom>
                    <a:noFill/>
                    <a:ln>
                      <a:noFill/>
                    </a:ln>
                  </pic:spPr>
                </pic:pic>
              </a:graphicData>
            </a:graphic>
          </wp:inline>
        </w:drawing>
      </w:r>
    </w:p>
    <w:p w14:paraId="386C0437" w14:textId="1495C44E" w:rsidR="00345611" w:rsidRDefault="00345611" w:rsidP="00E412F4">
      <w:pPr>
        <w:ind w:left="2835" w:hanging="2126"/>
        <w:rPr>
          <w:noProof/>
        </w:rPr>
      </w:pPr>
      <w:r>
        <w:rPr>
          <w:noProof/>
        </w:rPr>
        <w:t xml:space="preserve">                             PA View                                                                         Lateral View </w:t>
      </w:r>
    </w:p>
    <w:p w14:paraId="18B86359" w14:textId="0E813441" w:rsidR="00345611" w:rsidRDefault="00345611" w:rsidP="00345611">
      <w:pPr>
        <w:ind w:left="2835" w:hanging="2551"/>
        <w:rPr>
          <w:noProof/>
        </w:rPr>
      </w:pPr>
      <w:r>
        <w:rPr>
          <w:noProof/>
        </w:rPr>
        <w:drawing>
          <wp:inline distT="0" distB="0" distL="0" distR="0" wp14:anchorId="0C08593C" wp14:editId="0AC0F9CE">
            <wp:extent cx="2975459" cy="2647291"/>
            <wp:effectExtent l="0" t="0" r="0" b="127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3022" cy="2671814"/>
                    </a:xfrm>
                    <a:prstGeom prst="rect">
                      <a:avLst/>
                    </a:prstGeom>
                    <a:noFill/>
                    <a:ln>
                      <a:noFill/>
                    </a:ln>
                  </pic:spPr>
                </pic:pic>
              </a:graphicData>
            </a:graphic>
          </wp:inline>
        </w:drawing>
      </w:r>
      <w:r w:rsidR="00E412F4">
        <w:rPr>
          <w:noProof/>
        </w:rPr>
        <w:drawing>
          <wp:inline distT="0" distB="0" distL="0" distR="0" wp14:anchorId="075587AC" wp14:editId="7F6048BA">
            <wp:extent cx="2826385" cy="2646117"/>
            <wp:effectExtent l="0" t="0" r="0"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5800" cy="2664293"/>
                    </a:xfrm>
                    <a:prstGeom prst="rect">
                      <a:avLst/>
                    </a:prstGeom>
                    <a:noFill/>
                    <a:ln>
                      <a:noFill/>
                    </a:ln>
                  </pic:spPr>
                </pic:pic>
              </a:graphicData>
            </a:graphic>
          </wp:inline>
        </w:drawing>
      </w:r>
    </w:p>
    <w:p w14:paraId="3FCA2A60" w14:textId="3F87EFBB" w:rsidR="00E412F4" w:rsidRDefault="00E412F4" w:rsidP="00345611">
      <w:pPr>
        <w:ind w:left="2835" w:hanging="2551"/>
        <w:rPr>
          <w:rFonts w:ascii="Open Sans" w:hAnsi="Open Sans" w:cs="Open Sans"/>
          <w:b/>
          <w:bCs/>
          <w:sz w:val="16"/>
          <w:szCs w:val="16"/>
          <w:shd w:val="clear" w:color="auto" w:fill="FFFFFF"/>
        </w:rPr>
      </w:pPr>
      <w:r w:rsidRPr="00E412F4">
        <w:rPr>
          <w:rFonts w:ascii="Open Sans" w:hAnsi="Open Sans" w:cs="Open Sans"/>
          <w:b/>
          <w:bCs/>
          <w:sz w:val="16"/>
          <w:szCs w:val="16"/>
          <w:shd w:val="clear" w:color="auto" w:fill="FFFFFF"/>
        </w:rPr>
        <w:t xml:space="preserve">                                        </w:t>
      </w:r>
      <w:r w:rsidRPr="00E412F4">
        <w:rPr>
          <w:rFonts w:ascii="Open Sans" w:hAnsi="Open Sans" w:cs="Open Sans"/>
          <w:b/>
          <w:bCs/>
          <w:sz w:val="16"/>
          <w:szCs w:val="16"/>
          <w:shd w:val="clear" w:color="auto" w:fill="FFFFFF"/>
        </w:rPr>
        <w:t>lobes on CXR</w:t>
      </w:r>
      <w:r w:rsidRPr="00E412F4">
        <w:rPr>
          <w:rFonts w:ascii="Open Sans" w:hAnsi="Open Sans" w:cs="Open Sans"/>
          <w:b/>
          <w:bCs/>
          <w:sz w:val="16"/>
          <w:szCs w:val="16"/>
          <w:shd w:val="clear" w:color="auto" w:fill="FFFFFF"/>
        </w:rPr>
        <w:t xml:space="preserve">                                                                                        </w:t>
      </w:r>
      <w:r w:rsidRPr="00E412F4">
        <w:rPr>
          <w:rFonts w:ascii="Open Sans" w:hAnsi="Open Sans" w:cs="Open Sans"/>
          <w:b/>
          <w:bCs/>
          <w:sz w:val="16"/>
          <w:szCs w:val="16"/>
          <w:shd w:val="clear" w:color="auto" w:fill="FFFFFF"/>
        </w:rPr>
        <w:t>lobes on lateral CXR</w:t>
      </w:r>
    </w:p>
    <w:p w14:paraId="699CB41A" w14:textId="77777777" w:rsidR="00E412F4" w:rsidRPr="00E412F4" w:rsidRDefault="00E412F4" w:rsidP="00E412F4">
      <w:pPr>
        <w:pStyle w:val="6"/>
        <w:shd w:val="clear" w:color="auto" w:fill="FFFFFF"/>
        <w:rPr>
          <w:rFonts w:ascii="Open Sans" w:hAnsi="Open Sans" w:cs="Open Sans"/>
          <w:b/>
          <w:bCs/>
          <w:color w:val="65419B"/>
          <w:sz w:val="36"/>
          <w:szCs w:val="36"/>
          <w:u w:val="single"/>
        </w:rPr>
      </w:pPr>
      <w:r w:rsidRPr="00E412F4">
        <w:rPr>
          <w:rFonts w:ascii="Open Sans" w:hAnsi="Open Sans" w:cs="Open Sans"/>
          <w:b/>
          <w:bCs/>
          <w:color w:val="65419B"/>
          <w:sz w:val="36"/>
          <w:szCs w:val="36"/>
          <w:u w:val="single"/>
        </w:rPr>
        <w:t>Respiratory zone</w:t>
      </w:r>
    </w:p>
    <w:p w14:paraId="3BB625FB" w14:textId="77777777" w:rsidR="00E412F4" w:rsidRPr="00E412F4" w:rsidRDefault="00E412F4" w:rsidP="00E412F4">
      <w:pPr>
        <w:pStyle w:val="a3"/>
        <w:shd w:val="clear" w:color="auto" w:fill="FFFFFF"/>
        <w:jc w:val="both"/>
        <w:rPr>
          <w:rFonts w:asciiTheme="majorBidi" w:hAnsiTheme="majorBidi" w:cstheme="majorBidi"/>
          <w:color w:val="3D3D3D"/>
          <w:sz w:val="28"/>
          <w:szCs w:val="28"/>
        </w:rPr>
      </w:pPr>
      <w:r w:rsidRPr="00E412F4">
        <w:rPr>
          <w:rFonts w:asciiTheme="majorBidi" w:hAnsiTheme="majorBidi" w:cstheme="majorBidi"/>
          <w:color w:val="3D3D3D"/>
          <w:sz w:val="28"/>
          <w:szCs w:val="28"/>
        </w:rPr>
        <w:t>The </w:t>
      </w:r>
      <w:hyperlink r:id="rId36" w:history="1">
        <w:r w:rsidRPr="00E412F4">
          <w:rPr>
            <w:rStyle w:val="Hyperlink"/>
            <w:rFonts w:asciiTheme="majorBidi" w:hAnsiTheme="majorBidi" w:cstheme="majorBidi"/>
            <w:color w:val="777777"/>
            <w:sz w:val="28"/>
            <w:szCs w:val="28"/>
          </w:rPr>
          <w:t>respiratory zone</w:t>
        </w:r>
      </w:hyperlink>
      <w:r w:rsidRPr="00E412F4">
        <w:rPr>
          <w:rFonts w:asciiTheme="majorBidi" w:hAnsiTheme="majorBidi" w:cstheme="majorBidi"/>
          <w:color w:val="3D3D3D"/>
          <w:sz w:val="28"/>
          <w:szCs w:val="28"/>
        </w:rPr>
        <w:t> is an extension of the tracheobronchial tree at the level of the terminal bronchioles. It is composed of respiratory bronchioles, alveolar ducts and alveoli, and is the location of gas transfer within the lung. In any organ, the </w:t>
      </w:r>
      <w:hyperlink r:id="rId37" w:history="1">
        <w:r w:rsidRPr="00E412F4">
          <w:rPr>
            <w:rStyle w:val="Hyperlink"/>
            <w:rFonts w:asciiTheme="majorBidi" w:hAnsiTheme="majorBidi" w:cstheme="majorBidi"/>
            <w:color w:val="41699B"/>
            <w:sz w:val="28"/>
            <w:szCs w:val="28"/>
          </w:rPr>
          <w:t>parenchyma</w:t>
        </w:r>
      </w:hyperlink>
      <w:r w:rsidRPr="00E412F4">
        <w:rPr>
          <w:rFonts w:asciiTheme="majorBidi" w:hAnsiTheme="majorBidi" w:cstheme="majorBidi"/>
          <w:color w:val="3D3D3D"/>
          <w:sz w:val="28"/>
          <w:szCs w:val="28"/>
        </w:rPr>
        <w:t> refers the functional tissues; thus, the strict definition of </w:t>
      </w:r>
      <w:hyperlink r:id="rId38" w:history="1">
        <w:r w:rsidRPr="00E412F4">
          <w:rPr>
            <w:rStyle w:val="Hyperlink"/>
            <w:rFonts w:asciiTheme="majorBidi" w:hAnsiTheme="majorBidi" w:cstheme="majorBidi"/>
            <w:color w:val="41699B"/>
            <w:sz w:val="28"/>
            <w:szCs w:val="28"/>
          </w:rPr>
          <w:t>lung parenchyma</w:t>
        </w:r>
      </w:hyperlink>
      <w:r w:rsidRPr="00E412F4">
        <w:rPr>
          <w:rFonts w:asciiTheme="majorBidi" w:hAnsiTheme="majorBidi" w:cstheme="majorBidi"/>
          <w:color w:val="3D3D3D"/>
          <w:sz w:val="28"/>
          <w:szCs w:val="28"/>
        </w:rPr>
        <w:t> only includes the alveoli, alveolar ducts, and respiratory bronchioles. </w:t>
      </w:r>
    </w:p>
    <w:p w14:paraId="53B08277" w14:textId="77777777" w:rsidR="00E412F4" w:rsidRPr="00E412F4" w:rsidRDefault="00E412F4" w:rsidP="00E412F4">
      <w:pPr>
        <w:pStyle w:val="4"/>
        <w:shd w:val="clear" w:color="auto" w:fill="FFFFFF"/>
        <w:rPr>
          <w:rFonts w:ascii="Open Sans" w:hAnsi="Open Sans" w:cs="Open Sans"/>
          <w:b/>
          <w:bCs/>
          <w:i w:val="0"/>
          <w:iCs w:val="0"/>
          <w:color w:val="65419B"/>
          <w:sz w:val="42"/>
          <w:szCs w:val="42"/>
          <w:u w:val="single"/>
        </w:rPr>
      </w:pPr>
      <w:r w:rsidRPr="00E412F4">
        <w:rPr>
          <w:rFonts w:ascii="Open Sans" w:hAnsi="Open Sans" w:cs="Open Sans"/>
          <w:b/>
          <w:bCs/>
          <w:i w:val="0"/>
          <w:iCs w:val="0"/>
          <w:color w:val="65419B"/>
          <w:sz w:val="42"/>
          <w:szCs w:val="42"/>
          <w:u w:val="single"/>
        </w:rPr>
        <w:lastRenderedPageBreak/>
        <w:t>Arterial supply</w:t>
      </w:r>
    </w:p>
    <w:p w14:paraId="3589F56F" w14:textId="77777777" w:rsidR="00E412F4" w:rsidRPr="00E412F4" w:rsidRDefault="00E412F4" w:rsidP="00E412F4">
      <w:pPr>
        <w:pStyle w:val="a3"/>
        <w:shd w:val="clear" w:color="auto" w:fill="FFFFFF"/>
        <w:jc w:val="both"/>
        <w:rPr>
          <w:rFonts w:asciiTheme="majorBidi" w:hAnsiTheme="majorBidi" w:cstheme="majorBidi"/>
          <w:color w:val="3D3D3D"/>
          <w:sz w:val="28"/>
          <w:szCs w:val="28"/>
        </w:rPr>
      </w:pPr>
      <w:r w:rsidRPr="00E412F4">
        <w:rPr>
          <w:rFonts w:asciiTheme="majorBidi" w:hAnsiTheme="majorBidi" w:cstheme="majorBidi"/>
          <w:color w:val="3D3D3D"/>
          <w:sz w:val="28"/>
          <w:szCs w:val="28"/>
        </w:rPr>
        <w:t>The lungs have dual arterial supply and venous drainage: pulmonary arteries and veins as well as bronchial arteries and veins:</w:t>
      </w:r>
    </w:p>
    <w:p w14:paraId="089973E0" w14:textId="77777777" w:rsidR="00E412F4" w:rsidRPr="00E412F4" w:rsidRDefault="00E412F4" w:rsidP="00E412F4">
      <w:pPr>
        <w:numPr>
          <w:ilvl w:val="0"/>
          <w:numId w:val="6"/>
        </w:numPr>
        <w:shd w:val="clear" w:color="auto" w:fill="FFFFFF"/>
        <w:spacing w:before="60" w:after="90" w:line="240" w:lineRule="auto"/>
        <w:jc w:val="both"/>
        <w:rPr>
          <w:rFonts w:asciiTheme="majorBidi" w:hAnsiTheme="majorBidi" w:cstheme="majorBidi"/>
          <w:color w:val="3D3D3D"/>
          <w:sz w:val="28"/>
          <w:szCs w:val="28"/>
        </w:rPr>
      </w:pPr>
      <w:hyperlink r:id="rId39" w:history="1">
        <w:r w:rsidRPr="00E412F4">
          <w:rPr>
            <w:rStyle w:val="Hyperlink"/>
            <w:rFonts w:asciiTheme="majorBidi" w:hAnsiTheme="majorBidi" w:cstheme="majorBidi"/>
            <w:color w:val="41699B"/>
            <w:sz w:val="28"/>
            <w:szCs w:val="28"/>
          </w:rPr>
          <w:t>pulmonary arteries</w:t>
        </w:r>
      </w:hyperlink>
      <w:r w:rsidRPr="00E412F4">
        <w:rPr>
          <w:rFonts w:asciiTheme="majorBidi" w:hAnsiTheme="majorBidi" w:cstheme="majorBidi"/>
          <w:color w:val="3D3D3D"/>
          <w:sz w:val="28"/>
          <w:szCs w:val="28"/>
        </w:rPr>
        <w:t>: supply deoxygenated blood from the </w:t>
      </w:r>
      <w:hyperlink r:id="rId40" w:history="1">
        <w:r w:rsidRPr="00E412F4">
          <w:rPr>
            <w:rStyle w:val="Hyperlink"/>
            <w:rFonts w:asciiTheme="majorBidi" w:hAnsiTheme="majorBidi" w:cstheme="majorBidi"/>
            <w:color w:val="41699B"/>
            <w:sz w:val="28"/>
            <w:szCs w:val="28"/>
          </w:rPr>
          <w:t>right ventricle</w:t>
        </w:r>
      </w:hyperlink>
    </w:p>
    <w:p w14:paraId="01FF15F8" w14:textId="77777777" w:rsidR="00E412F4" w:rsidRPr="00E412F4" w:rsidRDefault="00E412F4" w:rsidP="00E412F4">
      <w:pPr>
        <w:numPr>
          <w:ilvl w:val="0"/>
          <w:numId w:val="6"/>
        </w:numPr>
        <w:shd w:val="clear" w:color="auto" w:fill="FFFFFF"/>
        <w:spacing w:before="60" w:after="90" w:line="240" w:lineRule="auto"/>
        <w:jc w:val="both"/>
        <w:rPr>
          <w:rFonts w:asciiTheme="majorBidi" w:hAnsiTheme="majorBidi" w:cstheme="majorBidi"/>
          <w:color w:val="3D3D3D"/>
          <w:sz w:val="28"/>
          <w:szCs w:val="28"/>
        </w:rPr>
      </w:pPr>
      <w:hyperlink r:id="rId41" w:history="1">
        <w:r w:rsidRPr="00E412F4">
          <w:rPr>
            <w:rStyle w:val="Hyperlink"/>
            <w:rFonts w:asciiTheme="majorBidi" w:hAnsiTheme="majorBidi" w:cstheme="majorBidi"/>
            <w:color w:val="41699B"/>
            <w:sz w:val="28"/>
            <w:szCs w:val="28"/>
          </w:rPr>
          <w:t>bronchial arteries</w:t>
        </w:r>
      </w:hyperlink>
      <w:r w:rsidRPr="00E412F4">
        <w:rPr>
          <w:rFonts w:asciiTheme="majorBidi" w:hAnsiTheme="majorBidi" w:cstheme="majorBidi"/>
          <w:color w:val="3D3D3D"/>
          <w:sz w:val="28"/>
          <w:szCs w:val="28"/>
        </w:rPr>
        <w:t>: branches of the </w:t>
      </w:r>
      <w:hyperlink r:id="rId42" w:history="1">
        <w:r w:rsidRPr="00E412F4">
          <w:rPr>
            <w:rStyle w:val="Hyperlink"/>
            <w:rFonts w:asciiTheme="majorBidi" w:hAnsiTheme="majorBidi" w:cstheme="majorBidi"/>
            <w:color w:val="41699B"/>
            <w:sz w:val="28"/>
            <w:szCs w:val="28"/>
          </w:rPr>
          <w:t>thoracic aorta</w:t>
        </w:r>
      </w:hyperlink>
      <w:r w:rsidRPr="00E412F4">
        <w:rPr>
          <w:rFonts w:asciiTheme="majorBidi" w:hAnsiTheme="majorBidi" w:cstheme="majorBidi"/>
          <w:color w:val="3D3D3D"/>
          <w:sz w:val="28"/>
          <w:szCs w:val="28"/>
        </w:rPr>
        <w:t> that supply oxygenated blood</w:t>
      </w:r>
    </w:p>
    <w:p w14:paraId="14B1D584" w14:textId="77777777" w:rsidR="00E412F4" w:rsidRPr="00E412F4" w:rsidRDefault="00E412F4" w:rsidP="00E412F4">
      <w:pPr>
        <w:pStyle w:val="4"/>
        <w:shd w:val="clear" w:color="auto" w:fill="FFFFFF"/>
        <w:rPr>
          <w:rFonts w:ascii="Open Sans" w:hAnsi="Open Sans" w:cs="Open Sans"/>
          <w:b/>
          <w:bCs/>
          <w:i w:val="0"/>
          <w:iCs w:val="0"/>
          <w:color w:val="65419B"/>
          <w:sz w:val="36"/>
          <w:szCs w:val="36"/>
          <w:u w:val="single"/>
        </w:rPr>
      </w:pPr>
      <w:r w:rsidRPr="00E412F4">
        <w:rPr>
          <w:rFonts w:ascii="Open Sans" w:hAnsi="Open Sans" w:cs="Open Sans"/>
          <w:b/>
          <w:bCs/>
          <w:i w:val="0"/>
          <w:iCs w:val="0"/>
          <w:color w:val="65419B"/>
          <w:sz w:val="36"/>
          <w:szCs w:val="36"/>
          <w:u w:val="single"/>
        </w:rPr>
        <w:t>Venous drainage</w:t>
      </w:r>
    </w:p>
    <w:p w14:paraId="0558DC95" w14:textId="77777777" w:rsidR="00E412F4" w:rsidRPr="00E412F4" w:rsidRDefault="00E412F4" w:rsidP="00E412F4">
      <w:pPr>
        <w:numPr>
          <w:ilvl w:val="0"/>
          <w:numId w:val="7"/>
        </w:numPr>
        <w:shd w:val="clear" w:color="auto" w:fill="FFFFFF"/>
        <w:spacing w:before="60" w:after="90" w:line="240" w:lineRule="auto"/>
        <w:jc w:val="both"/>
        <w:rPr>
          <w:rFonts w:asciiTheme="majorBidi" w:hAnsiTheme="majorBidi" w:cstheme="majorBidi"/>
          <w:color w:val="3D3D3D"/>
          <w:sz w:val="28"/>
          <w:szCs w:val="28"/>
        </w:rPr>
      </w:pPr>
      <w:hyperlink r:id="rId43" w:history="1">
        <w:r w:rsidRPr="00E412F4">
          <w:rPr>
            <w:rStyle w:val="Hyperlink"/>
            <w:rFonts w:asciiTheme="majorBidi" w:hAnsiTheme="majorBidi" w:cstheme="majorBidi"/>
            <w:color w:val="41699B"/>
            <w:sz w:val="28"/>
            <w:szCs w:val="28"/>
          </w:rPr>
          <w:t>pulmonary veins</w:t>
        </w:r>
      </w:hyperlink>
      <w:r w:rsidRPr="00E412F4">
        <w:rPr>
          <w:rFonts w:asciiTheme="majorBidi" w:hAnsiTheme="majorBidi" w:cstheme="majorBidi"/>
          <w:color w:val="3D3D3D"/>
          <w:sz w:val="28"/>
          <w:szCs w:val="28"/>
        </w:rPr>
        <w:t>: drain into the </w:t>
      </w:r>
      <w:hyperlink r:id="rId44" w:history="1">
        <w:r w:rsidRPr="00E412F4">
          <w:rPr>
            <w:rStyle w:val="Hyperlink"/>
            <w:rFonts w:asciiTheme="majorBidi" w:hAnsiTheme="majorBidi" w:cstheme="majorBidi"/>
            <w:color w:val="41699B"/>
            <w:sz w:val="28"/>
            <w:szCs w:val="28"/>
          </w:rPr>
          <w:t>left atrium</w:t>
        </w:r>
      </w:hyperlink>
    </w:p>
    <w:p w14:paraId="3D12F960" w14:textId="77777777" w:rsidR="00E412F4" w:rsidRPr="00E412F4" w:rsidRDefault="00E412F4" w:rsidP="00E412F4">
      <w:pPr>
        <w:numPr>
          <w:ilvl w:val="0"/>
          <w:numId w:val="7"/>
        </w:numPr>
        <w:shd w:val="clear" w:color="auto" w:fill="FFFFFF"/>
        <w:spacing w:before="60" w:after="90" w:line="240" w:lineRule="auto"/>
        <w:jc w:val="both"/>
        <w:rPr>
          <w:rFonts w:asciiTheme="majorBidi" w:hAnsiTheme="majorBidi" w:cstheme="majorBidi"/>
          <w:color w:val="3D3D3D"/>
          <w:sz w:val="28"/>
          <w:szCs w:val="28"/>
        </w:rPr>
      </w:pPr>
      <w:hyperlink r:id="rId45" w:history="1">
        <w:r w:rsidRPr="00E412F4">
          <w:rPr>
            <w:rStyle w:val="Hyperlink"/>
            <w:rFonts w:asciiTheme="majorBidi" w:hAnsiTheme="majorBidi" w:cstheme="majorBidi"/>
            <w:color w:val="41699B"/>
            <w:sz w:val="28"/>
            <w:szCs w:val="28"/>
          </w:rPr>
          <w:t>bronchial veins</w:t>
        </w:r>
      </w:hyperlink>
      <w:r w:rsidRPr="00E412F4">
        <w:rPr>
          <w:rFonts w:asciiTheme="majorBidi" w:hAnsiTheme="majorBidi" w:cstheme="majorBidi"/>
          <w:color w:val="3D3D3D"/>
          <w:sz w:val="28"/>
          <w:szCs w:val="28"/>
        </w:rPr>
        <w:t>: drain to the pulmonary veins, </w:t>
      </w:r>
      <w:hyperlink r:id="rId46" w:history="1">
        <w:r w:rsidRPr="00E412F4">
          <w:rPr>
            <w:rStyle w:val="Hyperlink"/>
            <w:rFonts w:asciiTheme="majorBidi" w:hAnsiTheme="majorBidi" w:cstheme="majorBidi"/>
            <w:color w:val="41699B"/>
            <w:sz w:val="28"/>
            <w:szCs w:val="28"/>
          </w:rPr>
          <w:t>superior vena cava</w:t>
        </w:r>
      </w:hyperlink>
      <w:r w:rsidRPr="00E412F4">
        <w:rPr>
          <w:rFonts w:asciiTheme="majorBidi" w:hAnsiTheme="majorBidi" w:cstheme="majorBidi"/>
          <w:color w:val="3D3D3D"/>
          <w:sz w:val="28"/>
          <w:szCs w:val="28"/>
        </w:rPr>
        <w:t>, and </w:t>
      </w:r>
      <w:hyperlink r:id="rId47" w:history="1">
        <w:r w:rsidRPr="00E412F4">
          <w:rPr>
            <w:rStyle w:val="Hyperlink"/>
            <w:rFonts w:asciiTheme="majorBidi" w:hAnsiTheme="majorBidi" w:cstheme="majorBidi"/>
            <w:color w:val="41699B"/>
            <w:sz w:val="28"/>
            <w:szCs w:val="28"/>
          </w:rPr>
          <w:t>azygos venous system</w:t>
        </w:r>
      </w:hyperlink>
    </w:p>
    <w:p w14:paraId="5D049CE4" w14:textId="6C7A8222" w:rsidR="00E412F4" w:rsidRDefault="001826A9" w:rsidP="001826A9">
      <w:pPr>
        <w:ind w:left="2835" w:right="-567" w:hanging="3402"/>
        <w:rPr>
          <w:b/>
          <w:bCs/>
          <w:noProof/>
          <w:lang w:bidi="ar-IQ"/>
        </w:rPr>
      </w:pPr>
      <w:r>
        <w:rPr>
          <w:noProof/>
        </w:rPr>
        <w:drawing>
          <wp:inline distT="0" distB="0" distL="0" distR="0" wp14:anchorId="7574D565" wp14:editId="2B19C4DE">
            <wp:extent cx="4059910" cy="3959524"/>
            <wp:effectExtent l="0" t="0" r="0" b="3175"/>
            <wp:docPr id="11" name="صورة 11" descr="bronchial and pulmonary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nchial and pulmonary arte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3817" cy="3963335"/>
                    </a:xfrm>
                    <a:prstGeom prst="rect">
                      <a:avLst/>
                    </a:prstGeom>
                    <a:noFill/>
                    <a:ln>
                      <a:noFill/>
                    </a:ln>
                  </pic:spPr>
                </pic:pic>
              </a:graphicData>
            </a:graphic>
          </wp:inline>
        </w:drawing>
      </w:r>
      <w:r>
        <w:rPr>
          <w:noProof/>
        </w:rPr>
        <w:drawing>
          <wp:inline distT="0" distB="0" distL="0" distR="0" wp14:anchorId="60B06A29" wp14:editId="49CA9CBE">
            <wp:extent cx="2780509" cy="2464208"/>
            <wp:effectExtent l="0" t="0" r="1270" b="0"/>
            <wp:docPr id="16" name="صورة 16" descr="bronchial and pulmonary ar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onchial and pulmonary arter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467" cy="2465057"/>
                    </a:xfrm>
                    <a:prstGeom prst="rect">
                      <a:avLst/>
                    </a:prstGeom>
                    <a:noFill/>
                    <a:ln>
                      <a:noFill/>
                    </a:ln>
                  </pic:spPr>
                </pic:pic>
              </a:graphicData>
            </a:graphic>
          </wp:inline>
        </w:drawing>
      </w:r>
    </w:p>
    <w:p w14:paraId="7870BDAF" w14:textId="77777777" w:rsidR="005A2D86" w:rsidRPr="005A2D86" w:rsidRDefault="005A2D86" w:rsidP="005A2D86">
      <w:pPr>
        <w:pStyle w:val="4"/>
        <w:shd w:val="clear" w:color="auto" w:fill="FFFFFF"/>
        <w:rPr>
          <w:rFonts w:ascii="Open Sans" w:hAnsi="Open Sans" w:cs="Open Sans"/>
          <w:b/>
          <w:bCs/>
          <w:i w:val="0"/>
          <w:iCs w:val="0"/>
          <w:color w:val="65419B"/>
          <w:sz w:val="36"/>
          <w:szCs w:val="36"/>
          <w:u w:val="single"/>
        </w:rPr>
      </w:pPr>
      <w:r w:rsidRPr="005A2D86">
        <w:rPr>
          <w:rFonts w:ascii="Open Sans" w:hAnsi="Open Sans" w:cs="Open Sans"/>
          <w:b/>
          <w:bCs/>
          <w:i w:val="0"/>
          <w:iCs w:val="0"/>
          <w:color w:val="65419B"/>
          <w:sz w:val="36"/>
          <w:szCs w:val="36"/>
          <w:u w:val="single"/>
        </w:rPr>
        <w:t>Physiology</w:t>
      </w:r>
    </w:p>
    <w:p w14:paraId="310990F2" w14:textId="77777777" w:rsidR="005A2D86" w:rsidRDefault="005A2D86" w:rsidP="005A2D86">
      <w:pPr>
        <w:pStyle w:val="a3"/>
        <w:shd w:val="clear" w:color="auto" w:fill="FFFFFF"/>
        <w:jc w:val="both"/>
        <w:rPr>
          <w:rFonts w:asciiTheme="majorBidi" w:hAnsiTheme="majorBidi" w:cstheme="majorBidi"/>
          <w:color w:val="3D3D3D"/>
          <w:sz w:val="28"/>
          <w:szCs w:val="28"/>
        </w:rPr>
      </w:pPr>
      <w:hyperlink r:id="rId50" w:history="1">
        <w:r w:rsidRPr="005A2D86">
          <w:rPr>
            <w:rStyle w:val="Hyperlink"/>
            <w:rFonts w:asciiTheme="majorBidi" w:hAnsiTheme="majorBidi" w:cstheme="majorBidi"/>
            <w:color w:val="777777"/>
            <w:sz w:val="28"/>
            <w:szCs w:val="28"/>
          </w:rPr>
          <w:t>Lung function</w:t>
        </w:r>
      </w:hyperlink>
      <w:r w:rsidRPr="005A2D86">
        <w:rPr>
          <w:rFonts w:asciiTheme="majorBidi" w:hAnsiTheme="majorBidi" w:cstheme="majorBidi"/>
          <w:color w:val="3D3D3D"/>
          <w:sz w:val="28"/>
          <w:szCs w:val="28"/>
        </w:rPr>
        <w:t> can be controlled externally via innervation of the </w:t>
      </w:r>
      <w:hyperlink r:id="rId51" w:history="1">
        <w:r w:rsidRPr="005A2D86">
          <w:rPr>
            <w:rStyle w:val="Hyperlink"/>
            <w:rFonts w:asciiTheme="majorBidi" w:hAnsiTheme="majorBidi" w:cstheme="majorBidi"/>
            <w:color w:val="777777"/>
            <w:sz w:val="28"/>
            <w:szCs w:val="28"/>
          </w:rPr>
          <w:t>respiratory muscles</w:t>
        </w:r>
      </w:hyperlink>
      <w:r w:rsidRPr="005A2D86">
        <w:rPr>
          <w:rFonts w:asciiTheme="majorBidi" w:hAnsiTheme="majorBidi" w:cstheme="majorBidi"/>
          <w:color w:val="3D3D3D"/>
          <w:sz w:val="28"/>
          <w:szCs w:val="28"/>
        </w:rPr>
        <w:t> and </w:t>
      </w:r>
      <w:hyperlink r:id="rId52" w:history="1">
        <w:r w:rsidRPr="005A2D86">
          <w:rPr>
            <w:rStyle w:val="Hyperlink"/>
            <w:rFonts w:asciiTheme="majorBidi" w:hAnsiTheme="majorBidi" w:cstheme="majorBidi"/>
            <w:color w:val="41699B"/>
            <w:sz w:val="28"/>
            <w:szCs w:val="28"/>
          </w:rPr>
          <w:t>diaphragm</w:t>
        </w:r>
      </w:hyperlink>
      <w:r w:rsidRPr="005A2D86">
        <w:rPr>
          <w:rFonts w:asciiTheme="majorBidi" w:hAnsiTheme="majorBidi" w:cstheme="majorBidi"/>
          <w:color w:val="3D3D3D"/>
          <w:sz w:val="28"/>
          <w:szCs w:val="28"/>
        </w:rPr>
        <w:t xml:space="preserve">. However, control of the bronchi significantly affects respiratory function and gas exchange. </w:t>
      </w:r>
    </w:p>
    <w:p w14:paraId="2175C0EF" w14:textId="77777777" w:rsidR="005A2D86" w:rsidRPr="005A2D86" w:rsidRDefault="005A2D86" w:rsidP="005A2D86">
      <w:pPr>
        <w:pStyle w:val="4"/>
        <w:shd w:val="clear" w:color="auto" w:fill="FFFFFF"/>
        <w:rPr>
          <w:rFonts w:ascii="Open Sans" w:hAnsi="Open Sans" w:cs="Open Sans"/>
          <w:b/>
          <w:bCs/>
          <w:i w:val="0"/>
          <w:iCs w:val="0"/>
          <w:color w:val="65419B"/>
          <w:sz w:val="36"/>
          <w:szCs w:val="36"/>
        </w:rPr>
      </w:pPr>
      <w:r w:rsidRPr="005A2D86">
        <w:rPr>
          <w:rFonts w:ascii="Open Sans" w:hAnsi="Open Sans" w:cs="Open Sans"/>
          <w:b/>
          <w:bCs/>
          <w:i w:val="0"/>
          <w:iCs w:val="0"/>
          <w:color w:val="65419B"/>
          <w:sz w:val="36"/>
          <w:szCs w:val="36"/>
        </w:rPr>
        <w:lastRenderedPageBreak/>
        <w:t>Related pathology</w:t>
      </w:r>
    </w:p>
    <w:p w14:paraId="08D322C9" w14:textId="550999AB" w:rsidR="005A2D86" w:rsidRPr="005A2D86" w:rsidRDefault="005A2D86" w:rsidP="005A2D86">
      <w:pPr>
        <w:numPr>
          <w:ilvl w:val="0"/>
          <w:numId w:val="9"/>
        </w:numPr>
        <w:shd w:val="clear" w:color="auto" w:fill="FFFFFF"/>
        <w:spacing w:before="60" w:after="90" w:line="240" w:lineRule="auto"/>
        <w:rPr>
          <w:rFonts w:asciiTheme="majorBidi" w:hAnsiTheme="majorBidi" w:cstheme="majorBidi"/>
          <w:sz w:val="28"/>
          <w:szCs w:val="28"/>
        </w:rPr>
      </w:pPr>
      <w:hyperlink r:id="rId53" w:history="1">
        <w:r w:rsidRPr="005A2D86">
          <w:rPr>
            <w:rStyle w:val="Hyperlink"/>
            <w:rFonts w:asciiTheme="majorBidi" w:hAnsiTheme="majorBidi" w:cstheme="majorBidi"/>
            <w:color w:val="auto"/>
            <w:sz w:val="28"/>
            <w:szCs w:val="28"/>
          </w:rPr>
          <w:t>airway disease</w:t>
        </w:r>
      </w:hyperlink>
    </w:p>
    <w:p w14:paraId="7F5565D7" w14:textId="60CC6F44" w:rsidR="005A2D86" w:rsidRDefault="005A2D86" w:rsidP="005A2D86">
      <w:pPr>
        <w:shd w:val="clear" w:color="auto" w:fill="FFFFFF"/>
        <w:spacing w:before="60" w:after="90" w:line="240" w:lineRule="auto"/>
        <w:jc w:val="center"/>
        <w:rPr>
          <w:rFonts w:asciiTheme="majorBidi" w:hAnsiTheme="majorBidi" w:cstheme="majorBidi"/>
          <w:sz w:val="28"/>
          <w:szCs w:val="28"/>
        </w:rPr>
      </w:pPr>
      <w:r>
        <w:rPr>
          <w:noProof/>
        </w:rPr>
        <w:drawing>
          <wp:inline distT="0" distB="0" distL="0" distR="0" wp14:anchorId="543E8C0E" wp14:editId="729ABFE4">
            <wp:extent cx="4363816" cy="3096883"/>
            <wp:effectExtent l="0" t="0" r="0" b="8890"/>
            <wp:docPr id="17" name="صورة 17" descr="Small airways diseases, excluding asthma and COPD: an overview | European  Respirator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mall airways diseases, excluding asthma and COPD: an overview | European  Respiratory Societ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0171" cy="3115587"/>
                    </a:xfrm>
                    <a:prstGeom prst="rect">
                      <a:avLst/>
                    </a:prstGeom>
                    <a:noFill/>
                    <a:ln>
                      <a:noFill/>
                    </a:ln>
                  </pic:spPr>
                </pic:pic>
              </a:graphicData>
            </a:graphic>
          </wp:inline>
        </w:drawing>
      </w:r>
    </w:p>
    <w:p w14:paraId="36E46C12" w14:textId="620ABE59" w:rsidR="005A2D86" w:rsidRPr="00915F67" w:rsidRDefault="00915F67" w:rsidP="009309E2">
      <w:pPr>
        <w:pStyle w:val="1"/>
        <w:shd w:val="clear" w:color="auto" w:fill="FFFFFF"/>
        <w:spacing w:before="0" w:beforeAutospacing="0" w:after="0" w:afterAutospacing="0" w:line="293" w:lineRule="atLeast"/>
        <w:jc w:val="center"/>
        <w:textAlignment w:val="baseline"/>
        <w:rPr>
          <w:rFonts w:asciiTheme="majorBidi" w:hAnsiTheme="majorBidi" w:cstheme="majorBidi"/>
          <w:b w:val="0"/>
          <w:bCs w:val="0"/>
          <w:color w:val="5B9BD5" w:themeColor="accent1"/>
          <w:spacing w:val="-7"/>
          <w:sz w:val="20"/>
          <w:szCs w:val="20"/>
        </w:rPr>
      </w:pPr>
      <w:r w:rsidRPr="00915F67">
        <w:rPr>
          <w:rFonts w:asciiTheme="majorBidi" w:hAnsiTheme="majorBidi" w:cstheme="majorBidi"/>
          <w:b w:val="0"/>
          <w:bCs w:val="0"/>
          <w:color w:val="5B9BD5" w:themeColor="accent1"/>
          <w:spacing w:val="-7"/>
          <w:sz w:val="20"/>
          <w:szCs w:val="20"/>
        </w:rPr>
        <w:t>Small airways diseases, excluding asthma</w:t>
      </w:r>
    </w:p>
    <w:p w14:paraId="243647A1" w14:textId="77777777" w:rsidR="005A2D86" w:rsidRPr="005A2D86" w:rsidRDefault="005A2D86" w:rsidP="009309E2">
      <w:pPr>
        <w:numPr>
          <w:ilvl w:val="0"/>
          <w:numId w:val="9"/>
        </w:numPr>
        <w:shd w:val="clear" w:color="auto" w:fill="FFFFFF"/>
        <w:spacing w:after="90" w:line="240" w:lineRule="auto"/>
        <w:rPr>
          <w:rFonts w:ascii="Open Sans" w:hAnsi="Open Sans" w:cs="Open Sans"/>
          <w:sz w:val="19"/>
          <w:szCs w:val="19"/>
        </w:rPr>
      </w:pPr>
      <w:hyperlink r:id="rId55" w:history="1">
        <w:r w:rsidRPr="005A2D86">
          <w:rPr>
            <w:rStyle w:val="Hyperlink"/>
            <w:rFonts w:asciiTheme="majorBidi" w:hAnsiTheme="majorBidi" w:cstheme="majorBidi"/>
            <w:color w:val="auto"/>
            <w:sz w:val="28"/>
            <w:szCs w:val="28"/>
          </w:rPr>
          <w:t>interstitial diseases</w:t>
        </w:r>
      </w:hyperlink>
    </w:p>
    <w:p w14:paraId="32DF3F60" w14:textId="35C0765B" w:rsidR="005A2D86" w:rsidRDefault="00915F67" w:rsidP="009309E2">
      <w:pPr>
        <w:spacing w:after="0"/>
        <w:ind w:left="2835" w:right="-567" w:hanging="3402"/>
        <w:jc w:val="center"/>
        <w:rPr>
          <w:b/>
          <w:bCs/>
          <w:noProof/>
          <w:lang w:bidi="ar-IQ"/>
        </w:rPr>
      </w:pPr>
      <w:r>
        <w:rPr>
          <w:noProof/>
        </w:rPr>
        <w:drawing>
          <wp:inline distT="0" distB="0" distL="0" distR="0" wp14:anchorId="6802E652" wp14:editId="28C2E00C">
            <wp:extent cx="4314185" cy="3268345"/>
            <wp:effectExtent l="0" t="0" r="0" b="8255"/>
            <wp:docPr id="19" name="صورة 19" descr="Interstitial lung disease on the acute take for the non-respiratory  physician | RCP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stitial lung disease on the acute take for the non-respiratory  physician | RCP Journal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0369" cy="3280606"/>
                    </a:xfrm>
                    <a:prstGeom prst="rect">
                      <a:avLst/>
                    </a:prstGeom>
                    <a:noFill/>
                    <a:ln>
                      <a:noFill/>
                    </a:ln>
                  </pic:spPr>
                </pic:pic>
              </a:graphicData>
            </a:graphic>
          </wp:inline>
        </w:drawing>
      </w:r>
    </w:p>
    <w:p w14:paraId="4526DC44" w14:textId="77777777" w:rsidR="00915F67" w:rsidRPr="00915F67" w:rsidRDefault="00915F67" w:rsidP="00915F67">
      <w:pPr>
        <w:pStyle w:val="1"/>
        <w:shd w:val="clear" w:color="auto" w:fill="FFFFFF"/>
        <w:spacing w:before="0" w:beforeAutospacing="0" w:after="225" w:afterAutospacing="0"/>
        <w:jc w:val="center"/>
        <w:rPr>
          <w:rFonts w:asciiTheme="majorBidi" w:hAnsiTheme="majorBidi" w:cstheme="majorBidi"/>
          <w:color w:val="5B9BD5" w:themeColor="accent1"/>
          <w:spacing w:val="-8"/>
          <w:sz w:val="20"/>
          <w:szCs w:val="20"/>
        </w:rPr>
      </w:pPr>
      <w:r w:rsidRPr="00915F67">
        <w:rPr>
          <w:rFonts w:asciiTheme="majorBidi" w:hAnsiTheme="majorBidi" w:cstheme="majorBidi"/>
          <w:color w:val="5B9BD5" w:themeColor="accent1"/>
          <w:spacing w:val="-8"/>
          <w:sz w:val="20"/>
          <w:szCs w:val="20"/>
        </w:rPr>
        <w:t>Interstitial lung disease on the acute take for the non-respiratory physician</w:t>
      </w:r>
    </w:p>
    <w:p w14:paraId="33894385" w14:textId="08079CA3" w:rsidR="00915F67" w:rsidRPr="009309E2" w:rsidRDefault="009309E2" w:rsidP="00915F67">
      <w:pPr>
        <w:ind w:left="2835" w:right="-567" w:hanging="3402"/>
        <w:jc w:val="center"/>
        <w:rPr>
          <w:rFonts w:ascii="Kunstler Script" w:hAnsi="Kunstler Script"/>
          <w:b/>
          <w:bCs/>
          <w:noProof/>
          <w:sz w:val="52"/>
          <w:szCs w:val="52"/>
          <w:rtl/>
          <w:lang w:bidi="ar-IQ"/>
        </w:rPr>
      </w:pPr>
      <w:r w:rsidRPr="009309E2">
        <w:rPr>
          <w:rFonts w:ascii="Kunstler Script" w:hAnsi="Kunstler Script"/>
          <w:b/>
          <w:bCs/>
          <w:noProof/>
          <w:sz w:val="52"/>
          <w:szCs w:val="52"/>
          <w:lang w:bidi="ar-IQ"/>
        </w:rPr>
        <w:t xml:space="preserve">Thanks </w:t>
      </w:r>
    </w:p>
    <w:sectPr w:rsidR="00915F67" w:rsidRPr="009309E2" w:rsidSect="00982958">
      <w:footerReference w:type="default" r:id="rId57"/>
      <w:pgSz w:w="12240" w:h="15840"/>
      <w:pgMar w:top="1440" w:right="758" w:bottom="1440" w:left="1276" w:header="720" w:footer="73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7097" w14:textId="77777777" w:rsidR="005D43FF" w:rsidRDefault="005D43FF" w:rsidP="00D51B4F">
      <w:pPr>
        <w:spacing w:after="0" w:line="240" w:lineRule="auto"/>
      </w:pPr>
      <w:r>
        <w:separator/>
      </w:r>
    </w:p>
  </w:endnote>
  <w:endnote w:type="continuationSeparator" w:id="0">
    <w:p w14:paraId="391EE8CD" w14:textId="77777777" w:rsidR="005D43FF" w:rsidRDefault="005D43FF" w:rsidP="00D5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099033"/>
      <w:docPartObj>
        <w:docPartGallery w:val="Page Numbers (Bottom of Page)"/>
        <w:docPartUnique/>
      </w:docPartObj>
    </w:sdtPr>
    <w:sdtEndPr>
      <w:rPr>
        <w:noProof/>
      </w:rPr>
    </w:sdtEndPr>
    <w:sdtContent>
      <w:p w14:paraId="0D3A4F3E" w14:textId="5F693006" w:rsidR="00982958" w:rsidRDefault="00982958">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675E0EBC" w14:textId="3C918E9D" w:rsidR="00982958" w:rsidRPr="00982958" w:rsidRDefault="00982958" w:rsidP="00982958">
    <w:pPr>
      <w:pStyle w:val="a5"/>
      <w:jc w:val="center"/>
      <w:rPr>
        <w:rFonts w:ascii="Brush Script MT" w:hAnsi="Brush Script MT"/>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E8156" w14:textId="77777777" w:rsidR="005D43FF" w:rsidRDefault="005D43FF" w:rsidP="00D51B4F">
      <w:pPr>
        <w:spacing w:after="0" w:line="240" w:lineRule="auto"/>
      </w:pPr>
      <w:r>
        <w:separator/>
      </w:r>
    </w:p>
  </w:footnote>
  <w:footnote w:type="continuationSeparator" w:id="0">
    <w:p w14:paraId="1A238E25" w14:textId="77777777" w:rsidR="005D43FF" w:rsidRDefault="005D43FF" w:rsidP="00D51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56F43"/>
    <w:multiLevelType w:val="multilevel"/>
    <w:tmpl w:val="CC00C4A8"/>
    <w:lvl w:ilvl="0">
      <w:start w:val="1"/>
      <w:numFmt w:val="bullet"/>
      <w:lvlText w:val=""/>
      <w:lvlJc w:val="left"/>
      <w:pPr>
        <w:tabs>
          <w:tab w:val="num" w:pos="720"/>
        </w:tabs>
        <w:ind w:left="720" w:hanging="360"/>
      </w:pPr>
      <w:rPr>
        <w:rFonts w:ascii="Symbol" w:hAnsi="Symbol" w:hint="default"/>
        <w:color w:val="FF0000"/>
        <w:sz w:val="40"/>
        <w:szCs w:val="40"/>
      </w:rPr>
    </w:lvl>
    <w:lvl w:ilvl="1">
      <w:start w:val="1"/>
      <w:numFmt w:val="bullet"/>
      <w:lvlText w:val="o"/>
      <w:lvlJc w:val="left"/>
      <w:pPr>
        <w:tabs>
          <w:tab w:val="num" w:pos="1440"/>
        </w:tabs>
        <w:ind w:left="1440" w:hanging="360"/>
      </w:pPr>
      <w:rPr>
        <w:rFonts w:ascii="Courier New" w:hAnsi="Courier New" w:hint="default"/>
        <w:color w:val="FF0000"/>
        <w:sz w:val="40"/>
        <w:szCs w:val="4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D32E7E"/>
    <w:multiLevelType w:val="multilevel"/>
    <w:tmpl w:val="A64AE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84E12"/>
    <w:multiLevelType w:val="multilevel"/>
    <w:tmpl w:val="C416073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1B4B0B"/>
    <w:multiLevelType w:val="multilevel"/>
    <w:tmpl w:val="5A96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4E29B2"/>
    <w:multiLevelType w:val="multilevel"/>
    <w:tmpl w:val="36060C5E"/>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794952"/>
    <w:multiLevelType w:val="multilevel"/>
    <w:tmpl w:val="635C3490"/>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7E5840"/>
    <w:multiLevelType w:val="multilevel"/>
    <w:tmpl w:val="C4DA789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6044D"/>
    <w:multiLevelType w:val="multilevel"/>
    <w:tmpl w:val="C2F85948"/>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7C35C4"/>
    <w:multiLevelType w:val="multilevel"/>
    <w:tmpl w:val="9A0A00EA"/>
    <w:lvl w:ilvl="0">
      <w:start w:val="1"/>
      <w:numFmt w:val="bullet"/>
      <w:lvlText w:val=""/>
      <w:lvlJc w:val="left"/>
      <w:pPr>
        <w:tabs>
          <w:tab w:val="num" w:pos="720"/>
        </w:tabs>
        <w:ind w:left="720" w:hanging="360"/>
      </w:pPr>
      <w:rPr>
        <w:rFonts w:ascii="Symbol" w:hAnsi="Symbol" w:hint="default"/>
        <w:color w:val="FF0000"/>
        <w:sz w:val="40"/>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6413474">
    <w:abstractNumId w:val="5"/>
  </w:num>
  <w:num w:numId="2" w16cid:durableId="1847213151">
    <w:abstractNumId w:val="8"/>
  </w:num>
  <w:num w:numId="3" w16cid:durableId="1007177718">
    <w:abstractNumId w:val="4"/>
  </w:num>
  <w:num w:numId="4" w16cid:durableId="709957543">
    <w:abstractNumId w:val="0"/>
  </w:num>
  <w:num w:numId="5" w16cid:durableId="813910779">
    <w:abstractNumId w:val="7"/>
  </w:num>
  <w:num w:numId="6" w16cid:durableId="1347293272">
    <w:abstractNumId w:val="1"/>
  </w:num>
  <w:num w:numId="7" w16cid:durableId="798450573">
    <w:abstractNumId w:val="3"/>
  </w:num>
  <w:num w:numId="8" w16cid:durableId="1393235451">
    <w:abstractNumId w:val="2"/>
  </w:num>
  <w:num w:numId="9" w16cid:durableId="5094195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494"/>
    <w:rsid w:val="0002650A"/>
    <w:rsid w:val="000B017C"/>
    <w:rsid w:val="001826A9"/>
    <w:rsid w:val="001D30A6"/>
    <w:rsid w:val="001E25ED"/>
    <w:rsid w:val="001E502D"/>
    <w:rsid w:val="00260ECC"/>
    <w:rsid w:val="002E73AA"/>
    <w:rsid w:val="003118AE"/>
    <w:rsid w:val="00344E21"/>
    <w:rsid w:val="00345611"/>
    <w:rsid w:val="005268E5"/>
    <w:rsid w:val="005A2D86"/>
    <w:rsid w:val="005D43FF"/>
    <w:rsid w:val="006149A4"/>
    <w:rsid w:val="006210E2"/>
    <w:rsid w:val="00651D59"/>
    <w:rsid w:val="006C4C2E"/>
    <w:rsid w:val="007A4610"/>
    <w:rsid w:val="008B2814"/>
    <w:rsid w:val="00900619"/>
    <w:rsid w:val="00915F67"/>
    <w:rsid w:val="009309E2"/>
    <w:rsid w:val="00982958"/>
    <w:rsid w:val="00AE24A2"/>
    <w:rsid w:val="00BC3908"/>
    <w:rsid w:val="00BC5A5C"/>
    <w:rsid w:val="00BF71FB"/>
    <w:rsid w:val="00C91E21"/>
    <w:rsid w:val="00CA442F"/>
    <w:rsid w:val="00CD6772"/>
    <w:rsid w:val="00D51B4F"/>
    <w:rsid w:val="00E007AF"/>
    <w:rsid w:val="00E15BAE"/>
    <w:rsid w:val="00E412F4"/>
    <w:rsid w:val="00E624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4FA13"/>
  <w15:chartTrackingRefBased/>
  <w15:docId w15:val="{8B205453-0DE5-4A79-B9DE-ECFD019C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8AE"/>
  </w:style>
  <w:style w:type="paragraph" w:styleId="1">
    <w:name w:val="heading 1"/>
    <w:basedOn w:val="a"/>
    <w:link w:val="1Char"/>
    <w:uiPriority w:val="9"/>
    <w:qFormat/>
    <w:rsid w:val="001E50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unhideWhenUsed/>
    <w:qFormat/>
    <w:rsid w:val="001E50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D51B4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CD6772"/>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E412F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118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Char">
    <w:name w:val="العنوان 1 Char"/>
    <w:basedOn w:val="a0"/>
    <w:link w:val="1"/>
    <w:uiPriority w:val="9"/>
    <w:rsid w:val="001E502D"/>
    <w:rPr>
      <w:rFonts w:ascii="Times New Roman" w:eastAsia="Times New Roman" w:hAnsi="Times New Roman" w:cs="Times New Roman"/>
      <w:b/>
      <w:bCs/>
      <w:kern w:val="36"/>
      <w:sz w:val="48"/>
      <w:szCs w:val="48"/>
    </w:rPr>
  </w:style>
  <w:style w:type="character" w:customStyle="1" w:styleId="3Char">
    <w:name w:val="عنوان 3 Char"/>
    <w:basedOn w:val="a0"/>
    <w:link w:val="3"/>
    <w:uiPriority w:val="9"/>
    <w:rsid w:val="001E502D"/>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unhideWhenUsed/>
    <w:rsid w:val="001E50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1E502D"/>
    <w:rPr>
      <w:color w:val="0000FF"/>
      <w:u w:val="single"/>
    </w:rPr>
  </w:style>
  <w:style w:type="paragraph" w:styleId="a4">
    <w:name w:val="header"/>
    <w:basedOn w:val="a"/>
    <w:link w:val="Char"/>
    <w:uiPriority w:val="99"/>
    <w:unhideWhenUsed/>
    <w:rsid w:val="00D51B4F"/>
    <w:pPr>
      <w:tabs>
        <w:tab w:val="center" w:pos="4513"/>
        <w:tab w:val="right" w:pos="9026"/>
      </w:tabs>
      <w:spacing w:after="0" w:line="240" w:lineRule="auto"/>
    </w:pPr>
  </w:style>
  <w:style w:type="character" w:customStyle="1" w:styleId="Char">
    <w:name w:val="رأس الصفحة Char"/>
    <w:basedOn w:val="a0"/>
    <w:link w:val="a4"/>
    <w:uiPriority w:val="99"/>
    <w:rsid w:val="00D51B4F"/>
  </w:style>
  <w:style w:type="paragraph" w:styleId="a5">
    <w:name w:val="footer"/>
    <w:basedOn w:val="a"/>
    <w:link w:val="Char0"/>
    <w:uiPriority w:val="99"/>
    <w:unhideWhenUsed/>
    <w:rsid w:val="00D51B4F"/>
    <w:pPr>
      <w:tabs>
        <w:tab w:val="center" w:pos="4513"/>
        <w:tab w:val="right" w:pos="9026"/>
      </w:tabs>
      <w:spacing w:after="0" w:line="240" w:lineRule="auto"/>
    </w:pPr>
  </w:style>
  <w:style w:type="character" w:customStyle="1" w:styleId="Char0">
    <w:name w:val="تذييل الصفحة Char"/>
    <w:basedOn w:val="a0"/>
    <w:link w:val="a5"/>
    <w:uiPriority w:val="99"/>
    <w:rsid w:val="00D51B4F"/>
  </w:style>
  <w:style w:type="character" w:customStyle="1" w:styleId="4Char">
    <w:name w:val="عنوان 4 Char"/>
    <w:basedOn w:val="a0"/>
    <w:link w:val="4"/>
    <w:uiPriority w:val="9"/>
    <w:rsid w:val="00D51B4F"/>
    <w:rPr>
      <w:rFonts w:asciiTheme="majorHAnsi" w:eastAsiaTheme="majorEastAsia" w:hAnsiTheme="majorHAnsi" w:cstheme="majorBidi"/>
      <w:i/>
      <w:iCs/>
      <w:color w:val="2E74B5" w:themeColor="accent1" w:themeShade="BF"/>
    </w:rPr>
  </w:style>
  <w:style w:type="character" w:styleId="a6">
    <w:name w:val="Strong"/>
    <w:basedOn w:val="a0"/>
    <w:uiPriority w:val="22"/>
    <w:qFormat/>
    <w:rsid w:val="00D51B4F"/>
    <w:rPr>
      <w:b/>
      <w:bCs/>
    </w:rPr>
  </w:style>
  <w:style w:type="character" w:customStyle="1" w:styleId="5Char">
    <w:name w:val="عنوان 5 Char"/>
    <w:basedOn w:val="a0"/>
    <w:link w:val="5"/>
    <w:uiPriority w:val="9"/>
    <w:rsid w:val="00CD6772"/>
    <w:rPr>
      <w:rFonts w:asciiTheme="majorHAnsi" w:eastAsiaTheme="majorEastAsia" w:hAnsiTheme="majorHAnsi" w:cstheme="majorBidi"/>
      <w:color w:val="2E74B5" w:themeColor="accent1" w:themeShade="BF"/>
    </w:rPr>
  </w:style>
  <w:style w:type="character" w:customStyle="1" w:styleId="6Char">
    <w:name w:val="عنوان 6 Char"/>
    <w:basedOn w:val="a0"/>
    <w:link w:val="6"/>
    <w:uiPriority w:val="9"/>
    <w:semiHidden/>
    <w:rsid w:val="00E412F4"/>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0687">
      <w:bodyDiv w:val="1"/>
      <w:marLeft w:val="0"/>
      <w:marRight w:val="0"/>
      <w:marTop w:val="0"/>
      <w:marBottom w:val="0"/>
      <w:divBdr>
        <w:top w:val="none" w:sz="0" w:space="0" w:color="auto"/>
        <w:left w:val="none" w:sz="0" w:space="0" w:color="auto"/>
        <w:bottom w:val="none" w:sz="0" w:space="0" w:color="auto"/>
        <w:right w:val="none" w:sz="0" w:space="0" w:color="auto"/>
      </w:divBdr>
    </w:div>
    <w:div w:id="321348555">
      <w:bodyDiv w:val="1"/>
      <w:marLeft w:val="0"/>
      <w:marRight w:val="0"/>
      <w:marTop w:val="0"/>
      <w:marBottom w:val="0"/>
      <w:divBdr>
        <w:top w:val="none" w:sz="0" w:space="0" w:color="auto"/>
        <w:left w:val="none" w:sz="0" w:space="0" w:color="auto"/>
        <w:bottom w:val="none" w:sz="0" w:space="0" w:color="auto"/>
        <w:right w:val="none" w:sz="0" w:space="0" w:color="auto"/>
      </w:divBdr>
    </w:div>
    <w:div w:id="445318472">
      <w:bodyDiv w:val="1"/>
      <w:marLeft w:val="0"/>
      <w:marRight w:val="0"/>
      <w:marTop w:val="0"/>
      <w:marBottom w:val="0"/>
      <w:divBdr>
        <w:top w:val="none" w:sz="0" w:space="0" w:color="auto"/>
        <w:left w:val="none" w:sz="0" w:space="0" w:color="auto"/>
        <w:bottom w:val="none" w:sz="0" w:space="0" w:color="auto"/>
        <w:right w:val="none" w:sz="0" w:space="0" w:color="auto"/>
      </w:divBdr>
    </w:div>
    <w:div w:id="684677780">
      <w:bodyDiv w:val="1"/>
      <w:marLeft w:val="0"/>
      <w:marRight w:val="0"/>
      <w:marTop w:val="0"/>
      <w:marBottom w:val="0"/>
      <w:divBdr>
        <w:top w:val="none" w:sz="0" w:space="0" w:color="auto"/>
        <w:left w:val="none" w:sz="0" w:space="0" w:color="auto"/>
        <w:bottom w:val="none" w:sz="0" w:space="0" w:color="auto"/>
        <w:right w:val="none" w:sz="0" w:space="0" w:color="auto"/>
      </w:divBdr>
    </w:div>
    <w:div w:id="728191720">
      <w:bodyDiv w:val="1"/>
      <w:marLeft w:val="0"/>
      <w:marRight w:val="0"/>
      <w:marTop w:val="0"/>
      <w:marBottom w:val="0"/>
      <w:divBdr>
        <w:top w:val="none" w:sz="0" w:space="0" w:color="auto"/>
        <w:left w:val="none" w:sz="0" w:space="0" w:color="auto"/>
        <w:bottom w:val="none" w:sz="0" w:space="0" w:color="auto"/>
        <w:right w:val="none" w:sz="0" w:space="0" w:color="auto"/>
      </w:divBdr>
    </w:div>
    <w:div w:id="738360031">
      <w:bodyDiv w:val="1"/>
      <w:marLeft w:val="0"/>
      <w:marRight w:val="0"/>
      <w:marTop w:val="0"/>
      <w:marBottom w:val="0"/>
      <w:divBdr>
        <w:top w:val="none" w:sz="0" w:space="0" w:color="auto"/>
        <w:left w:val="none" w:sz="0" w:space="0" w:color="auto"/>
        <w:bottom w:val="none" w:sz="0" w:space="0" w:color="auto"/>
        <w:right w:val="none" w:sz="0" w:space="0" w:color="auto"/>
      </w:divBdr>
    </w:div>
    <w:div w:id="769083735">
      <w:bodyDiv w:val="1"/>
      <w:marLeft w:val="0"/>
      <w:marRight w:val="0"/>
      <w:marTop w:val="0"/>
      <w:marBottom w:val="0"/>
      <w:divBdr>
        <w:top w:val="none" w:sz="0" w:space="0" w:color="auto"/>
        <w:left w:val="none" w:sz="0" w:space="0" w:color="auto"/>
        <w:bottom w:val="none" w:sz="0" w:space="0" w:color="auto"/>
        <w:right w:val="none" w:sz="0" w:space="0" w:color="auto"/>
      </w:divBdr>
      <w:divsChild>
        <w:div w:id="213735599">
          <w:marLeft w:val="0"/>
          <w:marRight w:val="-18211"/>
          <w:marTop w:val="0"/>
          <w:marBottom w:val="0"/>
          <w:divBdr>
            <w:top w:val="none" w:sz="0" w:space="0" w:color="auto"/>
            <w:left w:val="none" w:sz="0" w:space="0" w:color="auto"/>
            <w:bottom w:val="none" w:sz="0" w:space="0" w:color="auto"/>
            <w:right w:val="none" w:sz="0" w:space="0" w:color="auto"/>
          </w:divBdr>
          <w:divsChild>
            <w:div w:id="12438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8676">
      <w:bodyDiv w:val="1"/>
      <w:marLeft w:val="0"/>
      <w:marRight w:val="0"/>
      <w:marTop w:val="0"/>
      <w:marBottom w:val="0"/>
      <w:divBdr>
        <w:top w:val="none" w:sz="0" w:space="0" w:color="auto"/>
        <w:left w:val="none" w:sz="0" w:space="0" w:color="auto"/>
        <w:bottom w:val="none" w:sz="0" w:space="0" w:color="auto"/>
        <w:right w:val="none" w:sz="0" w:space="0" w:color="auto"/>
      </w:divBdr>
    </w:div>
    <w:div w:id="777723808">
      <w:bodyDiv w:val="1"/>
      <w:marLeft w:val="0"/>
      <w:marRight w:val="0"/>
      <w:marTop w:val="0"/>
      <w:marBottom w:val="0"/>
      <w:divBdr>
        <w:top w:val="none" w:sz="0" w:space="0" w:color="auto"/>
        <w:left w:val="none" w:sz="0" w:space="0" w:color="auto"/>
        <w:bottom w:val="none" w:sz="0" w:space="0" w:color="auto"/>
        <w:right w:val="none" w:sz="0" w:space="0" w:color="auto"/>
      </w:divBdr>
    </w:div>
    <w:div w:id="823472482">
      <w:bodyDiv w:val="1"/>
      <w:marLeft w:val="0"/>
      <w:marRight w:val="0"/>
      <w:marTop w:val="0"/>
      <w:marBottom w:val="0"/>
      <w:divBdr>
        <w:top w:val="none" w:sz="0" w:space="0" w:color="auto"/>
        <w:left w:val="none" w:sz="0" w:space="0" w:color="auto"/>
        <w:bottom w:val="none" w:sz="0" w:space="0" w:color="auto"/>
        <w:right w:val="none" w:sz="0" w:space="0" w:color="auto"/>
      </w:divBdr>
    </w:div>
    <w:div w:id="861632484">
      <w:bodyDiv w:val="1"/>
      <w:marLeft w:val="0"/>
      <w:marRight w:val="0"/>
      <w:marTop w:val="0"/>
      <w:marBottom w:val="0"/>
      <w:divBdr>
        <w:top w:val="none" w:sz="0" w:space="0" w:color="auto"/>
        <w:left w:val="none" w:sz="0" w:space="0" w:color="auto"/>
        <w:bottom w:val="none" w:sz="0" w:space="0" w:color="auto"/>
        <w:right w:val="none" w:sz="0" w:space="0" w:color="auto"/>
      </w:divBdr>
    </w:div>
    <w:div w:id="960258104">
      <w:bodyDiv w:val="1"/>
      <w:marLeft w:val="0"/>
      <w:marRight w:val="0"/>
      <w:marTop w:val="0"/>
      <w:marBottom w:val="0"/>
      <w:divBdr>
        <w:top w:val="none" w:sz="0" w:space="0" w:color="auto"/>
        <w:left w:val="none" w:sz="0" w:space="0" w:color="auto"/>
        <w:bottom w:val="none" w:sz="0" w:space="0" w:color="auto"/>
        <w:right w:val="none" w:sz="0" w:space="0" w:color="auto"/>
      </w:divBdr>
    </w:div>
    <w:div w:id="1043402233">
      <w:bodyDiv w:val="1"/>
      <w:marLeft w:val="0"/>
      <w:marRight w:val="0"/>
      <w:marTop w:val="0"/>
      <w:marBottom w:val="0"/>
      <w:divBdr>
        <w:top w:val="none" w:sz="0" w:space="0" w:color="auto"/>
        <w:left w:val="none" w:sz="0" w:space="0" w:color="auto"/>
        <w:bottom w:val="none" w:sz="0" w:space="0" w:color="auto"/>
        <w:right w:val="none" w:sz="0" w:space="0" w:color="auto"/>
      </w:divBdr>
    </w:div>
    <w:div w:id="1145010291">
      <w:bodyDiv w:val="1"/>
      <w:marLeft w:val="0"/>
      <w:marRight w:val="0"/>
      <w:marTop w:val="0"/>
      <w:marBottom w:val="0"/>
      <w:divBdr>
        <w:top w:val="none" w:sz="0" w:space="0" w:color="auto"/>
        <w:left w:val="none" w:sz="0" w:space="0" w:color="auto"/>
        <w:bottom w:val="none" w:sz="0" w:space="0" w:color="auto"/>
        <w:right w:val="none" w:sz="0" w:space="0" w:color="auto"/>
      </w:divBdr>
    </w:div>
    <w:div w:id="1245915420">
      <w:bodyDiv w:val="1"/>
      <w:marLeft w:val="0"/>
      <w:marRight w:val="0"/>
      <w:marTop w:val="0"/>
      <w:marBottom w:val="0"/>
      <w:divBdr>
        <w:top w:val="none" w:sz="0" w:space="0" w:color="auto"/>
        <w:left w:val="none" w:sz="0" w:space="0" w:color="auto"/>
        <w:bottom w:val="none" w:sz="0" w:space="0" w:color="auto"/>
        <w:right w:val="none" w:sz="0" w:space="0" w:color="auto"/>
      </w:divBdr>
    </w:div>
    <w:div w:id="1251232866">
      <w:bodyDiv w:val="1"/>
      <w:marLeft w:val="0"/>
      <w:marRight w:val="0"/>
      <w:marTop w:val="0"/>
      <w:marBottom w:val="0"/>
      <w:divBdr>
        <w:top w:val="none" w:sz="0" w:space="0" w:color="auto"/>
        <w:left w:val="none" w:sz="0" w:space="0" w:color="auto"/>
        <w:bottom w:val="none" w:sz="0" w:space="0" w:color="auto"/>
        <w:right w:val="none" w:sz="0" w:space="0" w:color="auto"/>
      </w:divBdr>
    </w:div>
    <w:div w:id="1346201674">
      <w:bodyDiv w:val="1"/>
      <w:marLeft w:val="0"/>
      <w:marRight w:val="0"/>
      <w:marTop w:val="0"/>
      <w:marBottom w:val="0"/>
      <w:divBdr>
        <w:top w:val="none" w:sz="0" w:space="0" w:color="auto"/>
        <w:left w:val="none" w:sz="0" w:space="0" w:color="auto"/>
        <w:bottom w:val="none" w:sz="0" w:space="0" w:color="auto"/>
        <w:right w:val="none" w:sz="0" w:space="0" w:color="auto"/>
      </w:divBdr>
    </w:div>
    <w:div w:id="1360201269">
      <w:bodyDiv w:val="1"/>
      <w:marLeft w:val="0"/>
      <w:marRight w:val="0"/>
      <w:marTop w:val="0"/>
      <w:marBottom w:val="0"/>
      <w:divBdr>
        <w:top w:val="none" w:sz="0" w:space="0" w:color="auto"/>
        <w:left w:val="none" w:sz="0" w:space="0" w:color="auto"/>
        <w:bottom w:val="none" w:sz="0" w:space="0" w:color="auto"/>
        <w:right w:val="none" w:sz="0" w:space="0" w:color="auto"/>
      </w:divBdr>
    </w:div>
    <w:div w:id="1363895314">
      <w:bodyDiv w:val="1"/>
      <w:marLeft w:val="0"/>
      <w:marRight w:val="0"/>
      <w:marTop w:val="0"/>
      <w:marBottom w:val="0"/>
      <w:divBdr>
        <w:top w:val="none" w:sz="0" w:space="0" w:color="auto"/>
        <w:left w:val="none" w:sz="0" w:space="0" w:color="auto"/>
        <w:bottom w:val="none" w:sz="0" w:space="0" w:color="auto"/>
        <w:right w:val="none" w:sz="0" w:space="0" w:color="auto"/>
      </w:divBdr>
    </w:div>
    <w:div w:id="1433354948">
      <w:bodyDiv w:val="1"/>
      <w:marLeft w:val="0"/>
      <w:marRight w:val="0"/>
      <w:marTop w:val="0"/>
      <w:marBottom w:val="0"/>
      <w:divBdr>
        <w:top w:val="none" w:sz="0" w:space="0" w:color="auto"/>
        <w:left w:val="none" w:sz="0" w:space="0" w:color="auto"/>
        <w:bottom w:val="none" w:sz="0" w:space="0" w:color="auto"/>
        <w:right w:val="none" w:sz="0" w:space="0" w:color="auto"/>
      </w:divBdr>
    </w:div>
    <w:div w:id="1462337428">
      <w:bodyDiv w:val="1"/>
      <w:marLeft w:val="0"/>
      <w:marRight w:val="0"/>
      <w:marTop w:val="0"/>
      <w:marBottom w:val="0"/>
      <w:divBdr>
        <w:top w:val="none" w:sz="0" w:space="0" w:color="auto"/>
        <w:left w:val="none" w:sz="0" w:space="0" w:color="auto"/>
        <w:bottom w:val="none" w:sz="0" w:space="0" w:color="auto"/>
        <w:right w:val="none" w:sz="0" w:space="0" w:color="auto"/>
      </w:divBdr>
    </w:div>
    <w:div w:id="1499157256">
      <w:bodyDiv w:val="1"/>
      <w:marLeft w:val="0"/>
      <w:marRight w:val="0"/>
      <w:marTop w:val="0"/>
      <w:marBottom w:val="0"/>
      <w:divBdr>
        <w:top w:val="none" w:sz="0" w:space="0" w:color="auto"/>
        <w:left w:val="none" w:sz="0" w:space="0" w:color="auto"/>
        <w:bottom w:val="none" w:sz="0" w:space="0" w:color="auto"/>
        <w:right w:val="none" w:sz="0" w:space="0" w:color="auto"/>
      </w:divBdr>
    </w:div>
    <w:div w:id="1672833698">
      <w:bodyDiv w:val="1"/>
      <w:marLeft w:val="0"/>
      <w:marRight w:val="0"/>
      <w:marTop w:val="0"/>
      <w:marBottom w:val="0"/>
      <w:divBdr>
        <w:top w:val="none" w:sz="0" w:space="0" w:color="auto"/>
        <w:left w:val="none" w:sz="0" w:space="0" w:color="auto"/>
        <w:bottom w:val="none" w:sz="0" w:space="0" w:color="auto"/>
        <w:right w:val="none" w:sz="0" w:space="0" w:color="auto"/>
      </w:divBdr>
    </w:div>
    <w:div w:id="1721902729">
      <w:bodyDiv w:val="1"/>
      <w:marLeft w:val="0"/>
      <w:marRight w:val="0"/>
      <w:marTop w:val="0"/>
      <w:marBottom w:val="0"/>
      <w:divBdr>
        <w:top w:val="none" w:sz="0" w:space="0" w:color="auto"/>
        <w:left w:val="none" w:sz="0" w:space="0" w:color="auto"/>
        <w:bottom w:val="none" w:sz="0" w:space="0" w:color="auto"/>
        <w:right w:val="none" w:sz="0" w:space="0" w:color="auto"/>
      </w:divBdr>
    </w:div>
    <w:div w:id="1737432229">
      <w:bodyDiv w:val="1"/>
      <w:marLeft w:val="0"/>
      <w:marRight w:val="0"/>
      <w:marTop w:val="0"/>
      <w:marBottom w:val="0"/>
      <w:divBdr>
        <w:top w:val="none" w:sz="0" w:space="0" w:color="auto"/>
        <w:left w:val="none" w:sz="0" w:space="0" w:color="auto"/>
        <w:bottom w:val="none" w:sz="0" w:space="0" w:color="auto"/>
        <w:right w:val="none" w:sz="0" w:space="0" w:color="auto"/>
      </w:divBdr>
    </w:div>
    <w:div w:id="1836535466">
      <w:bodyDiv w:val="1"/>
      <w:marLeft w:val="0"/>
      <w:marRight w:val="0"/>
      <w:marTop w:val="0"/>
      <w:marBottom w:val="0"/>
      <w:divBdr>
        <w:top w:val="none" w:sz="0" w:space="0" w:color="auto"/>
        <w:left w:val="none" w:sz="0" w:space="0" w:color="auto"/>
        <w:bottom w:val="none" w:sz="0" w:space="0" w:color="auto"/>
        <w:right w:val="none" w:sz="0" w:space="0" w:color="auto"/>
      </w:divBdr>
    </w:div>
    <w:div w:id="1867983980">
      <w:bodyDiv w:val="1"/>
      <w:marLeft w:val="0"/>
      <w:marRight w:val="0"/>
      <w:marTop w:val="0"/>
      <w:marBottom w:val="0"/>
      <w:divBdr>
        <w:top w:val="none" w:sz="0" w:space="0" w:color="auto"/>
        <w:left w:val="none" w:sz="0" w:space="0" w:color="auto"/>
        <w:bottom w:val="none" w:sz="0" w:space="0" w:color="auto"/>
        <w:right w:val="none" w:sz="0" w:space="0" w:color="auto"/>
      </w:divBdr>
    </w:div>
    <w:div w:id="205973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diopaedia.org/articles/right-lung?lang=us" TargetMode="External"/><Relationship Id="rId18" Type="http://schemas.openxmlformats.org/officeDocument/2006/relationships/image" Target="media/image2.jpeg"/><Relationship Id="rId26" Type="http://schemas.openxmlformats.org/officeDocument/2006/relationships/hyperlink" Target="https://radiopaedia.org/articles/missing?article%5Btitle%5D=conduction-zone&amp;lang=us" TargetMode="External"/><Relationship Id="rId39" Type="http://schemas.openxmlformats.org/officeDocument/2006/relationships/hyperlink" Target="https://radiopaedia.org/articles/pulmonary-artery?lang=us" TargetMode="External"/><Relationship Id="rId21" Type="http://schemas.openxmlformats.org/officeDocument/2006/relationships/hyperlink" Target="https://radiopaedia.org/articles/oblique-fissure?lang=us" TargetMode="External"/><Relationship Id="rId34" Type="http://schemas.openxmlformats.org/officeDocument/2006/relationships/image" Target="media/image7.jpeg"/><Relationship Id="rId42" Type="http://schemas.openxmlformats.org/officeDocument/2006/relationships/hyperlink" Target="https://radiopaedia.org/articles/thoracic-aorta?lang=us" TargetMode="External"/><Relationship Id="rId47" Type="http://schemas.openxmlformats.org/officeDocument/2006/relationships/hyperlink" Target="https://radiopaedia.org/articles/azygos-venous-system?lang=us" TargetMode="External"/><Relationship Id="rId50" Type="http://schemas.openxmlformats.org/officeDocument/2006/relationships/hyperlink" Target="https://radiopaedia.org/articles/missing?article%5Btitle%5D=lung-function&amp;lang=us" TargetMode="External"/><Relationship Id="rId55" Type="http://schemas.openxmlformats.org/officeDocument/2006/relationships/hyperlink" Target="https://radiopaedia.org/articles/missing?article%5Btitle%5D=interstitial-diseases&amp;lang=us" TargetMode="External"/><Relationship Id="rId7" Type="http://schemas.openxmlformats.org/officeDocument/2006/relationships/endnotes" Target="endnotes.xml"/><Relationship Id="rId12" Type="http://schemas.openxmlformats.org/officeDocument/2006/relationships/hyperlink" Target="https://radiopaedia.org/articles/mediastinum-1?lang=us" TargetMode="External"/><Relationship Id="rId17" Type="http://schemas.openxmlformats.org/officeDocument/2006/relationships/hyperlink" Target="https://radiopaedia.org/articles/missing?article%5Btitle%5D=chest-wall&amp;lang=us" TargetMode="External"/><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https://radiopaedia.org/articles/lung-parenchyma?lang=us" TargetMode="External"/><Relationship Id="rId46" Type="http://schemas.openxmlformats.org/officeDocument/2006/relationships/hyperlink" Target="https://radiopaedia.org/articles/superior-vena-cava?lang=u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adiopaedia.org/articles/pleura?lang=us" TargetMode="External"/><Relationship Id="rId20" Type="http://schemas.openxmlformats.org/officeDocument/2006/relationships/hyperlink" Target="https://radiopaedia.org/articles/lung-fissures?lang=us" TargetMode="External"/><Relationship Id="rId29" Type="http://schemas.openxmlformats.org/officeDocument/2006/relationships/hyperlink" Target="https://radiopaedia.org/articles/bronchioles?lang=us" TargetMode="External"/><Relationship Id="rId41" Type="http://schemas.openxmlformats.org/officeDocument/2006/relationships/hyperlink" Target="https://radiopaedia.org/articles/bronchial-artery?lang=us"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diopaedia.org/articles/heart?lang=us" TargetMode="External"/><Relationship Id="rId24" Type="http://schemas.openxmlformats.org/officeDocument/2006/relationships/hyperlink" Target="https://radiopaedia.org/articles/larynx?lang=us" TargetMode="External"/><Relationship Id="rId32" Type="http://schemas.openxmlformats.org/officeDocument/2006/relationships/image" Target="media/image5.jpeg"/><Relationship Id="rId37" Type="http://schemas.openxmlformats.org/officeDocument/2006/relationships/hyperlink" Target="https://radiopaedia.org/articles/parenchyma?lang=us" TargetMode="External"/><Relationship Id="rId40" Type="http://schemas.openxmlformats.org/officeDocument/2006/relationships/hyperlink" Target="https://radiopaedia.org/articles/right-ventricle?lang=us" TargetMode="External"/><Relationship Id="rId45" Type="http://schemas.openxmlformats.org/officeDocument/2006/relationships/hyperlink" Target="https://radiopaedia.org/articles/bronchial-vein?lang=us" TargetMode="External"/><Relationship Id="rId53" Type="http://schemas.openxmlformats.org/officeDocument/2006/relationships/hyperlink" Target="https://radiopaedia.org/articles/missing?article%5Btitle%5D=airway-disease&amp;lang=u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adiopaedia.org/articles/left-lung?lang=us" TargetMode="External"/><Relationship Id="rId23" Type="http://schemas.openxmlformats.org/officeDocument/2006/relationships/hyperlink" Target="https://radiopaedia.org/articles/tracheobronchial-tree?lang=us" TargetMode="External"/><Relationship Id="rId28" Type="http://schemas.openxmlformats.org/officeDocument/2006/relationships/hyperlink" Target="https://radiopaedia.org/articles/missing?article%5Btitle%5D=bronchi&amp;lang=us" TargetMode="External"/><Relationship Id="rId36" Type="http://schemas.openxmlformats.org/officeDocument/2006/relationships/hyperlink" Target="https://radiopaedia.org/articles/missing?article%5Btitle%5D=respiratory-zone&amp;lang=us" TargetMode="External"/><Relationship Id="rId49" Type="http://schemas.openxmlformats.org/officeDocument/2006/relationships/image" Target="media/image10.png"/><Relationship Id="rId57" Type="http://schemas.openxmlformats.org/officeDocument/2006/relationships/footer" Target="footer1.xml"/><Relationship Id="rId10" Type="http://schemas.openxmlformats.org/officeDocument/2006/relationships/hyperlink" Target="https://radiopaedia.org/articles/missing?article%5Btitle%5D=thoracic-cavity&amp;lang=us" TargetMode="External"/><Relationship Id="rId19" Type="http://schemas.openxmlformats.org/officeDocument/2006/relationships/image" Target="media/image3.jpeg"/><Relationship Id="rId31" Type="http://schemas.openxmlformats.org/officeDocument/2006/relationships/hyperlink" Target="https://radiopaedia.org/articles/missing?article%5Btitle%5D=cilia&amp;lang=us" TargetMode="External"/><Relationship Id="rId44" Type="http://schemas.openxmlformats.org/officeDocument/2006/relationships/hyperlink" Target="https://radiopaedia.org/articles/left-atrium-1?lang=us" TargetMode="External"/><Relationship Id="rId52" Type="http://schemas.openxmlformats.org/officeDocument/2006/relationships/hyperlink" Target="https://radiopaedia.org/articles/diaphragm?lang=us" TargetMode="External"/><Relationship Id="rId4" Type="http://schemas.openxmlformats.org/officeDocument/2006/relationships/settings" Target="settings.xml"/><Relationship Id="rId9" Type="http://schemas.openxmlformats.org/officeDocument/2006/relationships/hyperlink" Target="https://radiopaedia.org/articles/alveoli?lang=us" TargetMode="External"/><Relationship Id="rId14" Type="http://schemas.openxmlformats.org/officeDocument/2006/relationships/hyperlink" Target="https://radiopaedia.org/articles/bronchopulmonary-segmental-anatomy-1?lang=us" TargetMode="External"/><Relationship Id="rId22" Type="http://schemas.openxmlformats.org/officeDocument/2006/relationships/hyperlink" Target="https://radiopaedia.org/articles/horizontal-fissure?lang=us" TargetMode="External"/><Relationship Id="rId27" Type="http://schemas.openxmlformats.org/officeDocument/2006/relationships/hyperlink" Target="https://radiopaedia.org/articles/trachea?lang=us" TargetMode="External"/><Relationship Id="rId30" Type="http://schemas.openxmlformats.org/officeDocument/2006/relationships/hyperlink" Target="https://radiopaedia.org/articles/missing?article%5Btitle%5D=terminal-bronchioles&amp;lang=us" TargetMode="External"/><Relationship Id="rId35" Type="http://schemas.openxmlformats.org/officeDocument/2006/relationships/image" Target="media/image8.jpeg"/><Relationship Id="rId43" Type="http://schemas.openxmlformats.org/officeDocument/2006/relationships/hyperlink" Target="https://radiopaedia.org/articles/pulmonary-veins?lang=us" TargetMode="External"/><Relationship Id="rId48" Type="http://schemas.openxmlformats.org/officeDocument/2006/relationships/image" Target="media/image9.jpeg"/><Relationship Id="rId56" Type="http://schemas.openxmlformats.org/officeDocument/2006/relationships/image" Target="media/image12.jpeg"/><Relationship Id="rId8" Type="http://schemas.openxmlformats.org/officeDocument/2006/relationships/image" Target="media/image1.jpg"/><Relationship Id="rId51" Type="http://schemas.openxmlformats.org/officeDocument/2006/relationships/hyperlink" Target="https://radiopaedia.org/articles/missing?article%5Btitle%5D=respiratory-muscles&amp;lang=u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87C9-8AFA-45A5-AEDB-9B3CD0D9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948</Words>
  <Characters>5407</Characters>
  <Application>Microsoft Office Word</Application>
  <DocSecurity>0</DocSecurity>
  <Lines>45</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zeyad tareq</cp:lastModifiedBy>
  <cp:revision>4</cp:revision>
  <dcterms:created xsi:type="dcterms:W3CDTF">2023-03-08T20:40:00Z</dcterms:created>
  <dcterms:modified xsi:type="dcterms:W3CDTF">2023-03-08T21:57:00Z</dcterms:modified>
</cp:coreProperties>
</file>