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D17E" w14:textId="1EC654DC" w:rsidR="00D64DF3" w:rsidRDefault="00D64DF3" w:rsidP="00D64DF3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</w:t>
      </w:r>
    </w:p>
    <w:p w14:paraId="17B4E8B7" w14:textId="1D09B6DC" w:rsidR="005B27DF" w:rsidRPr="00F71CE8" w:rsidRDefault="005B27DF" w:rsidP="005B27DF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F71CE8">
        <w:rPr>
          <w:rFonts w:asciiTheme="majorBidi" w:hAnsiTheme="majorBidi" w:cstheme="majorBidi"/>
          <w:b/>
          <w:bCs/>
          <w:color w:val="FF0000"/>
          <w:sz w:val="36"/>
          <w:szCs w:val="36"/>
        </w:rPr>
        <w:t>Tissue processing</w:t>
      </w:r>
    </w:p>
    <w:p w14:paraId="0D012778" w14:textId="2990D000" w:rsidR="005B27DF" w:rsidRDefault="006361B4" w:rsidP="005B27D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</w:t>
      </w:r>
      <w:r w:rsidR="00EB43BF" w:rsidRPr="00EB43BF">
        <w:rPr>
          <w:rFonts w:asciiTheme="majorBidi" w:hAnsiTheme="majorBidi" w:cstheme="majorBidi"/>
          <w:sz w:val="28"/>
          <w:szCs w:val="28"/>
        </w:rPr>
        <w:t>Tissue processing</w:t>
      </w:r>
      <w:r w:rsidR="00EB43BF">
        <w:rPr>
          <w:rFonts w:asciiTheme="majorBidi" w:hAnsiTheme="majorBidi" w:cstheme="majorBidi"/>
          <w:sz w:val="28"/>
          <w:szCs w:val="28"/>
        </w:rPr>
        <w:t>:</w:t>
      </w:r>
      <w:r w:rsidR="00EB43BF" w:rsidRPr="00EB43BF">
        <w:rPr>
          <w:rFonts w:asciiTheme="majorBidi" w:hAnsiTheme="majorBidi" w:cstheme="majorBidi"/>
          <w:sz w:val="28"/>
          <w:szCs w:val="28"/>
        </w:rPr>
        <w:t xml:space="preserve"> describes the steps required to take an animal or human tissue from fixation to the state where it is completely infiltrated with a suitable histological wax and can be embedded ready for section cutting on the microtome.</w:t>
      </w:r>
    </w:p>
    <w:p w14:paraId="33886ABD" w14:textId="4B67C997" w:rsidR="000E13A7" w:rsidRDefault="000E13A7" w:rsidP="000E13A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250073B" wp14:editId="17276077">
            <wp:extent cx="5756910" cy="334010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3A7">
        <w:rPr>
          <w:rFonts w:asciiTheme="majorBidi" w:hAnsiTheme="majorBidi" w:cstheme="majorBidi"/>
          <w:sz w:val="24"/>
          <w:szCs w:val="24"/>
        </w:rPr>
        <w:t>picture (1) microtome</w:t>
      </w:r>
    </w:p>
    <w:p w14:paraId="67AD78E0" w14:textId="37C92551" w:rsidR="001A3D12" w:rsidRDefault="001A3D12" w:rsidP="000E13A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3E947A0" wp14:editId="09BBE435">
            <wp:extent cx="5728442" cy="270954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4" cy="275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A3D8A" w14:textId="591FC366" w:rsidR="001A3D12" w:rsidRPr="001A3D12" w:rsidRDefault="001A3D12" w:rsidP="001A3D1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Picture (2) paraffin wax</w:t>
      </w:r>
    </w:p>
    <w:p w14:paraId="3B0534DF" w14:textId="53530417" w:rsidR="006361B4" w:rsidRPr="00F71CE8" w:rsidRDefault="006361B4" w:rsidP="005B27DF">
      <w:pPr>
        <w:rPr>
          <w:rFonts w:asciiTheme="majorBidi" w:hAnsiTheme="majorBidi" w:cstheme="majorBidi"/>
          <w:b/>
          <w:bCs/>
          <w:sz w:val="36"/>
          <w:szCs w:val="36"/>
        </w:rPr>
      </w:pPr>
      <w:r w:rsidRPr="00F71CE8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The steps </w:t>
      </w:r>
      <w:r w:rsidR="00C158E8">
        <w:rPr>
          <w:rFonts w:asciiTheme="majorBidi" w:hAnsiTheme="majorBidi" w:cstheme="majorBidi"/>
          <w:b/>
          <w:bCs/>
          <w:sz w:val="36"/>
          <w:szCs w:val="36"/>
        </w:rPr>
        <w:t>of</w:t>
      </w:r>
      <w:r w:rsidRPr="00F71CE8">
        <w:rPr>
          <w:rFonts w:asciiTheme="majorBidi" w:hAnsiTheme="majorBidi" w:cstheme="majorBidi"/>
          <w:b/>
          <w:bCs/>
          <w:sz w:val="36"/>
          <w:szCs w:val="36"/>
        </w:rPr>
        <w:t xml:space="preserve"> tissue processing:</w:t>
      </w:r>
    </w:p>
    <w:p w14:paraId="54CFCF8C" w14:textId="660FCE50" w:rsidR="006361B4" w:rsidRPr="00F71CE8" w:rsidRDefault="00F71CE8" w:rsidP="00F71CE8">
      <w:p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color w:val="000000" w:themeColor="text1"/>
          <w:sz w:val="28"/>
          <w:szCs w:val="28"/>
        </w:rPr>
        <w:t>1-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6361B4" w:rsidRPr="00F71CE8">
        <w:rPr>
          <w:rFonts w:asciiTheme="majorBidi" w:hAnsiTheme="majorBidi" w:cstheme="majorBidi"/>
          <w:color w:val="FF0000"/>
          <w:sz w:val="28"/>
          <w:szCs w:val="28"/>
        </w:rPr>
        <w:t>Obtaining a fresh specimen</w:t>
      </w:r>
      <w:r w:rsidR="006361B4" w:rsidRPr="00F71CE8">
        <w:rPr>
          <w:rFonts w:asciiTheme="majorBidi" w:hAnsiTheme="majorBidi" w:cstheme="majorBidi"/>
          <w:sz w:val="28"/>
          <w:szCs w:val="28"/>
        </w:rPr>
        <w:t>: Fresh tissue specimens will come from various sources.</w:t>
      </w:r>
    </w:p>
    <w:p w14:paraId="6FF9ACD8" w14:textId="7E9CDB20" w:rsidR="006361B4" w:rsidRDefault="006361B4" w:rsidP="00C158E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="009768E8" w:rsidRPr="009768E8">
        <w:rPr>
          <w:rFonts w:asciiTheme="majorBidi" w:hAnsiTheme="majorBidi" w:cstheme="majorBidi"/>
          <w:sz w:val="28"/>
          <w:szCs w:val="28"/>
        </w:rPr>
        <w:t xml:space="preserve"> </w:t>
      </w:r>
      <w:r w:rsidR="009768E8" w:rsidRPr="00550104">
        <w:rPr>
          <w:rFonts w:asciiTheme="majorBidi" w:hAnsiTheme="majorBidi" w:cstheme="majorBidi"/>
          <w:color w:val="FF0000"/>
          <w:sz w:val="28"/>
          <w:szCs w:val="28"/>
        </w:rPr>
        <w:t>Fixation</w:t>
      </w:r>
      <w:r w:rsidR="009768E8">
        <w:rPr>
          <w:rFonts w:asciiTheme="majorBidi" w:hAnsiTheme="majorBidi" w:cstheme="majorBidi"/>
          <w:sz w:val="28"/>
          <w:szCs w:val="28"/>
        </w:rPr>
        <w:t>: t</w:t>
      </w:r>
      <w:r w:rsidR="009768E8" w:rsidRPr="009768E8">
        <w:rPr>
          <w:rFonts w:asciiTheme="majorBidi" w:hAnsiTheme="majorBidi" w:cstheme="majorBidi"/>
          <w:sz w:val="28"/>
          <w:szCs w:val="28"/>
        </w:rPr>
        <w:t>he specimen is placed in a liqui</w:t>
      </w:r>
      <w:r w:rsidR="00C158E8" w:rsidRPr="009768E8">
        <w:rPr>
          <w:rFonts w:asciiTheme="majorBidi" w:hAnsiTheme="majorBidi" w:cstheme="majorBidi"/>
          <w:sz w:val="28"/>
          <w:szCs w:val="28"/>
        </w:rPr>
        <w:t>their</w:t>
      </w:r>
      <w:r w:rsidR="009768E8" w:rsidRPr="009768E8">
        <w:rPr>
          <w:rFonts w:asciiTheme="majorBidi" w:hAnsiTheme="majorBidi" w:cstheme="majorBidi"/>
          <w:sz w:val="28"/>
          <w:szCs w:val="28"/>
        </w:rPr>
        <w:t>ixing agent (fixative) such as</w:t>
      </w:r>
      <w:r w:rsidR="009768E8">
        <w:rPr>
          <w:rFonts w:asciiTheme="majorBidi" w:hAnsiTheme="majorBidi" w:cstheme="majorBidi"/>
          <w:sz w:val="28"/>
          <w:szCs w:val="28"/>
        </w:rPr>
        <w:t xml:space="preserve"> </w:t>
      </w:r>
      <w:r w:rsidR="00C158E8">
        <w:rPr>
          <w:rFonts w:asciiTheme="majorBidi" w:hAnsiTheme="majorBidi" w:cstheme="majorBidi"/>
          <w:sz w:val="28"/>
          <w:szCs w:val="28"/>
        </w:rPr>
        <w:t xml:space="preserve">  </w:t>
      </w:r>
      <w:r w:rsidR="009768E8" w:rsidRPr="009768E8">
        <w:rPr>
          <w:rFonts w:asciiTheme="majorBidi" w:hAnsiTheme="majorBidi" w:cstheme="majorBidi"/>
          <w:sz w:val="28"/>
          <w:szCs w:val="28"/>
        </w:rPr>
        <w:t>formalin</w:t>
      </w:r>
      <w:r w:rsidR="009768E8">
        <w:rPr>
          <w:rFonts w:asciiTheme="majorBidi" w:hAnsiTheme="majorBidi" w:cstheme="majorBidi"/>
          <w:sz w:val="28"/>
          <w:szCs w:val="28"/>
        </w:rPr>
        <w:t xml:space="preserve"> to ensure preservation of tissues in its original condition.</w:t>
      </w:r>
      <w:r w:rsidR="003B39A6">
        <w:rPr>
          <w:rFonts w:asciiTheme="majorBidi" w:hAnsiTheme="majorBidi" w:cstheme="majorBidi"/>
          <w:sz w:val="28"/>
          <w:szCs w:val="28"/>
        </w:rPr>
        <w:t xml:space="preserve"> For 24 hours.</w:t>
      </w:r>
    </w:p>
    <w:p w14:paraId="2F01D362" w14:textId="5F28454A" w:rsidR="000E13A7" w:rsidRDefault="009768E8" w:rsidP="008E12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0E13A7" w:rsidRPr="00550104">
        <w:rPr>
          <w:rFonts w:asciiTheme="majorBidi" w:hAnsiTheme="majorBidi" w:cstheme="majorBidi"/>
          <w:color w:val="FF0000"/>
          <w:sz w:val="28"/>
          <w:szCs w:val="28"/>
        </w:rPr>
        <w:t>Dehydration</w:t>
      </w:r>
      <w:r w:rsidR="000E13A7">
        <w:rPr>
          <w:rFonts w:asciiTheme="majorBidi" w:hAnsiTheme="majorBidi" w:cstheme="majorBidi"/>
          <w:sz w:val="28"/>
          <w:szCs w:val="28"/>
        </w:rPr>
        <w:t xml:space="preserve">: removal of water from tissues by </w:t>
      </w:r>
      <w:r w:rsidR="000E13A7" w:rsidRPr="000E13A7">
        <w:rPr>
          <w:rFonts w:asciiTheme="majorBidi" w:hAnsiTheme="majorBidi" w:cstheme="majorBidi"/>
          <w:sz w:val="28"/>
          <w:szCs w:val="28"/>
        </w:rPr>
        <w:t>immersing specimens in a series of ethanol</w:t>
      </w:r>
      <w:r w:rsidR="000E13A7">
        <w:rPr>
          <w:rFonts w:asciiTheme="majorBidi" w:hAnsiTheme="majorBidi" w:cstheme="majorBidi"/>
          <w:sz w:val="28"/>
          <w:szCs w:val="28"/>
        </w:rPr>
        <w:t xml:space="preserve">.  </w:t>
      </w:r>
      <w:r w:rsidR="000E13A7" w:rsidRPr="000E13A7">
        <w:rPr>
          <w:rFonts w:asciiTheme="majorBidi" w:hAnsiTheme="majorBidi" w:cstheme="majorBidi"/>
          <w:sz w:val="28"/>
          <w:szCs w:val="28"/>
        </w:rPr>
        <w:t xml:space="preserve">Because </w:t>
      </w:r>
      <w:r w:rsidR="000E13A7">
        <w:rPr>
          <w:rFonts w:asciiTheme="majorBidi" w:hAnsiTheme="majorBidi" w:cstheme="majorBidi"/>
          <w:sz w:val="28"/>
          <w:szCs w:val="28"/>
        </w:rPr>
        <w:t xml:space="preserve">the </w:t>
      </w:r>
      <w:r w:rsidR="001A3D12">
        <w:rPr>
          <w:rFonts w:asciiTheme="majorBidi" w:hAnsiTheme="majorBidi" w:cstheme="majorBidi"/>
          <w:sz w:val="28"/>
          <w:szCs w:val="28"/>
        </w:rPr>
        <w:t xml:space="preserve">paraffin </w:t>
      </w:r>
      <w:r w:rsidR="000E13A7" w:rsidRPr="000E13A7">
        <w:rPr>
          <w:rFonts w:asciiTheme="majorBidi" w:hAnsiTheme="majorBidi" w:cstheme="majorBidi"/>
          <w:sz w:val="28"/>
          <w:szCs w:val="28"/>
        </w:rPr>
        <w:t>wax is hydrophobic (immiscible with water), most of the water in a specimen must be removed</w:t>
      </w:r>
      <w:r w:rsidR="000E13A7">
        <w:rPr>
          <w:rFonts w:asciiTheme="majorBidi" w:hAnsiTheme="majorBidi" w:cstheme="majorBidi"/>
          <w:sz w:val="28"/>
          <w:szCs w:val="28"/>
        </w:rPr>
        <w:t>.</w:t>
      </w:r>
    </w:p>
    <w:p w14:paraId="53EBD757" w14:textId="74172161" w:rsidR="000E13A7" w:rsidRPr="000E13A7" w:rsidRDefault="000E13A7" w:rsidP="000E13A7">
      <w:pPr>
        <w:rPr>
          <w:rFonts w:asciiTheme="majorBidi" w:hAnsiTheme="majorBidi" w:cstheme="majorBidi"/>
          <w:sz w:val="28"/>
          <w:szCs w:val="28"/>
        </w:rPr>
      </w:pPr>
      <w:r w:rsidRPr="000E13A7">
        <w:rPr>
          <w:rFonts w:asciiTheme="majorBidi" w:hAnsiTheme="majorBidi" w:cstheme="majorBidi"/>
          <w:sz w:val="28"/>
          <w:szCs w:val="28"/>
        </w:rPr>
        <w:t>A typical dehydration sequence for specimens not more than 4mm thick would be:</w:t>
      </w:r>
    </w:p>
    <w:p w14:paraId="19B11560" w14:textId="3F5FE8D6" w:rsidR="000E13A7" w:rsidRPr="00F71CE8" w:rsidRDefault="000E13A7" w:rsidP="00F71CE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sz w:val="28"/>
          <w:szCs w:val="28"/>
        </w:rPr>
        <w:t>70% ethanol      15 min</w:t>
      </w:r>
    </w:p>
    <w:p w14:paraId="398DC583" w14:textId="4CFA37AA" w:rsidR="000E13A7" w:rsidRPr="00F71CE8" w:rsidRDefault="000E13A7" w:rsidP="00F71CE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sz w:val="28"/>
          <w:szCs w:val="28"/>
        </w:rPr>
        <w:t>90% ethanol      15 min</w:t>
      </w:r>
    </w:p>
    <w:p w14:paraId="0EDF10EE" w14:textId="5C83547A" w:rsidR="000E13A7" w:rsidRPr="00F71CE8" w:rsidRDefault="000E13A7" w:rsidP="00F71CE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sz w:val="28"/>
          <w:szCs w:val="28"/>
        </w:rPr>
        <w:t>100% ethanol    15 min</w:t>
      </w:r>
    </w:p>
    <w:p w14:paraId="1E9921E0" w14:textId="5A892DCE" w:rsidR="000E13A7" w:rsidRPr="00F71CE8" w:rsidRDefault="000E13A7" w:rsidP="00F71CE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sz w:val="28"/>
          <w:szCs w:val="28"/>
        </w:rPr>
        <w:t>100% ethanol    15 min</w:t>
      </w:r>
    </w:p>
    <w:p w14:paraId="73B556AE" w14:textId="66BEA616" w:rsidR="000E13A7" w:rsidRPr="00F71CE8" w:rsidRDefault="000E13A7" w:rsidP="00F71CE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sz w:val="28"/>
          <w:szCs w:val="28"/>
        </w:rPr>
        <w:t>100% ethanol    30 min</w:t>
      </w:r>
    </w:p>
    <w:p w14:paraId="79135542" w14:textId="1E83E47F" w:rsidR="000E13A7" w:rsidRPr="00F71CE8" w:rsidRDefault="000E13A7" w:rsidP="00F71CE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sz w:val="28"/>
          <w:szCs w:val="28"/>
        </w:rPr>
        <w:t>100% ethanol    45 min</w:t>
      </w:r>
    </w:p>
    <w:p w14:paraId="71F20F5C" w14:textId="77777777" w:rsidR="008E1286" w:rsidRDefault="008E1286" w:rsidP="000E13A7">
      <w:pPr>
        <w:rPr>
          <w:rFonts w:asciiTheme="majorBidi" w:hAnsiTheme="majorBidi" w:cstheme="majorBidi"/>
          <w:sz w:val="28"/>
          <w:szCs w:val="28"/>
        </w:rPr>
      </w:pPr>
    </w:p>
    <w:p w14:paraId="45A73DCF" w14:textId="44E1AD6F" w:rsidR="000E13A7" w:rsidRDefault="000E13A7" w:rsidP="0057403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="00F71C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C70F2" w:rsidRPr="00550104">
        <w:rPr>
          <w:rFonts w:asciiTheme="majorBidi" w:hAnsiTheme="majorBidi" w:cstheme="majorBidi"/>
          <w:color w:val="FF0000"/>
          <w:sz w:val="28"/>
          <w:szCs w:val="28"/>
        </w:rPr>
        <w:t>Clearing</w:t>
      </w:r>
      <w:r w:rsidR="00EC70F2">
        <w:rPr>
          <w:rFonts w:asciiTheme="majorBidi" w:hAnsiTheme="majorBidi" w:cstheme="majorBidi"/>
          <w:sz w:val="28"/>
          <w:szCs w:val="28"/>
        </w:rPr>
        <w:t xml:space="preserve">: </w:t>
      </w:r>
      <w:r w:rsidR="00EC70F2" w:rsidRPr="00EC70F2">
        <w:rPr>
          <w:rFonts w:asciiTheme="majorBidi" w:hAnsiTheme="majorBidi" w:cstheme="majorBidi"/>
          <w:sz w:val="28"/>
          <w:szCs w:val="28"/>
        </w:rPr>
        <w:t>use an intermediate solvent</w:t>
      </w:r>
      <w:r w:rsidR="0057403D">
        <w:rPr>
          <w:rFonts w:asciiTheme="majorBidi" w:hAnsiTheme="majorBidi" w:cstheme="majorBidi"/>
          <w:sz w:val="28"/>
          <w:szCs w:val="28"/>
        </w:rPr>
        <w:t xml:space="preserve"> (xylene)</w:t>
      </w:r>
      <w:r w:rsidR="00EC70F2" w:rsidRPr="00EC70F2">
        <w:rPr>
          <w:rFonts w:asciiTheme="majorBidi" w:hAnsiTheme="majorBidi" w:cstheme="majorBidi"/>
          <w:sz w:val="28"/>
          <w:szCs w:val="28"/>
        </w:rPr>
        <w:t xml:space="preserve"> that is fully miscible with both ethanol and paraffin wax. This solvent will displace the ethanol in the tissue, then will be displaced by</w:t>
      </w:r>
      <w:r w:rsidR="00EC70F2">
        <w:rPr>
          <w:rFonts w:asciiTheme="majorBidi" w:hAnsiTheme="majorBidi" w:cstheme="majorBidi"/>
          <w:sz w:val="28"/>
          <w:szCs w:val="28"/>
        </w:rPr>
        <w:t xml:space="preserve"> paraffin </w:t>
      </w:r>
      <w:r w:rsidR="00EC70F2" w:rsidRPr="00EC70F2">
        <w:rPr>
          <w:rFonts w:asciiTheme="majorBidi" w:hAnsiTheme="majorBidi" w:cstheme="majorBidi"/>
          <w:sz w:val="28"/>
          <w:szCs w:val="28"/>
        </w:rPr>
        <w:t>wax.</w:t>
      </w:r>
      <w:r w:rsidR="0057403D">
        <w:rPr>
          <w:rFonts w:asciiTheme="majorBidi" w:hAnsiTheme="majorBidi" w:cstheme="majorBidi"/>
          <w:sz w:val="28"/>
          <w:szCs w:val="28"/>
        </w:rPr>
        <w:t xml:space="preserve"> </w:t>
      </w:r>
      <w:r w:rsidR="0057403D" w:rsidRPr="0057403D">
        <w:rPr>
          <w:rFonts w:asciiTheme="majorBidi" w:hAnsiTheme="majorBidi" w:cstheme="majorBidi"/>
          <w:sz w:val="28"/>
          <w:szCs w:val="28"/>
        </w:rPr>
        <w:t>A typical clearing sequence</w:t>
      </w:r>
      <w:r w:rsidR="0057403D">
        <w:rPr>
          <w:rFonts w:asciiTheme="majorBidi" w:hAnsiTheme="majorBidi" w:cstheme="majorBidi"/>
          <w:sz w:val="28"/>
          <w:szCs w:val="28"/>
        </w:rPr>
        <w:t xml:space="preserve">; </w:t>
      </w:r>
      <w:r w:rsidR="0057403D" w:rsidRPr="0057403D">
        <w:rPr>
          <w:rFonts w:asciiTheme="majorBidi" w:hAnsiTheme="majorBidi" w:cstheme="majorBidi"/>
          <w:sz w:val="28"/>
          <w:szCs w:val="28"/>
        </w:rPr>
        <w:t>xylene</w:t>
      </w:r>
      <w:r w:rsidR="0057403D">
        <w:rPr>
          <w:rFonts w:asciiTheme="majorBidi" w:hAnsiTheme="majorBidi" w:cstheme="majorBidi"/>
          <w:sz w:val="28"/>
          <w:szCs w:val="28"/>
        </w:rPr>
        <w:t xml:space="preserve"> </w:t>
      </w:r>
      <w:r w:rsidR="0057403D" w:rsidRPr="0057403D">
        <w:rPr>
          <w:rFonts w:asciiTheme="majorBidi" w:hAnsiTheme="majorBidi" w:cstheme="majorBidi"/>
          <w:sz w:val="28"/>
          <w:szCs w:val="28"/>
        </w:rPr>
        <w:t>20 min</w:t>
      </w:r>
      <w:r w:rsidR="0057403D">
        <w:rPr>
          <w:rFonts w:asciiTheme="majorBidi" w:hAnsiTheme="majorBidi" w:cstheme="majorBidi"/>
          <w:sz w:val="28"/>
          <w:szCs w:val="28"/>
        </w:rPr>
        <w:t xml:space="preserve">, </w:t>
      </w:r>
      <w:r w:rsidR="0057403D" w:rsidRPr="0057403D">
        <w:rPr>
          <w:rFonts w:asciiTheme="majorBidi" w:hAnsiTheme="majorBidi" w:cstheme="majorBidi"/>
          <w:sz w:val="28"/>
          <w:szCs w:val="28"/>
        </w:rPr>
        <w:t>xylene</w:t>
      </w:r>
      <w:r w:rsidR="0057403D">
        <w:rPr>
          <w:rFonts w:asciiTheme="majorBidi" w:hAnsiTheme="majorBidi" w:cstheme="majorBidi"/>
          <w:sz w:val="28"/>
          <w:szCs w:val="28"/>
        </w:rPr>
        <w:t xml:space="preserve"> </w:t>
      </w:r>
      <w:r w:rsidR="0057403D" w:rsidRPr="0057403D">
        <w:rPr>
          <w:rFonts w:asciiTheme="majorBidi" w:hAnsiTheme="majorBidi" w:cstheme="majorBidi"/>
          <w:sz w:val="28"/>
          <w:szCs w:val="28"/>
        </w:rPr>
        <w:t xml:space="preserve">20 </w:t>
      </w:r>
      <w:r w:rsidR="00FA7F7D" w:rsidRPr="0057403D">
        <w:rPr>
          <w:rFonts w:asciiTheme="majorBidi" w:hAnsiTheme="majorBidi" w:cstheme="majorBidi"/>
          <w:sz w:val="28"/>
          <w:szCs w:val="28"/>
        </w:rPr>
        <w:t xml:space="preserve">min </w:t>
      </w:r>
      <w:r w:rsidR="0057403D">
        <w:rPr>
          <w:rFonts w:asciiTheme="majorBidi" w:hAnsiTheme="majorBidi" w:cstheme="majorBidi"/>
          <w:sz w:val="28"/>
          <w:szCs w:val="28"/>
        </w:rPr>
        <w:t xml:space="preserve">and </w:t>
      </w:r>
      <w:r w:rsidR="0057403D" w:rsidRPr="0057403D">
        <w:rPr>
          <w:rFonts w:asciiTheme="majorBidi" w:hAnsiTheme="majorBidi" w:cstheme="majorBidi"/>
          <w:sz w:val="28"/>
          <w:szCs w:val="28"/>
        </w:rPr>
        <w:t>xylene 45 min</w:t>
      </w:r>
    </w:p>
    <w:p w14:paraId="22802D9B" w14:textId="20C7583D" w:rsidR="00550235" w:rsidRDefault="00EC70F2" w:rsidP="005502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</w:t>
      </w:r>
      <w:r w:rsidR="00F71C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50235" w:rsidRPr="00550104">
        <w:rPr>
          <w:rFonts w:asciiTheme="majorBidi" w:hAnsiTheme="majorBidi" w:cstheme="majorBidi"/>
          <w:color w:val="FF0000"/>
          <w:sz w:val="28"/>
          <w:szCs w:val="28"/>
        </w:rPr>
        <w:t>Wax embedding</w:t>
      </w:r>
      <w:r w:rsidR="00550235">
        <w:rPr>
          <w:rFonts w:asciiTheme="majorBidi" w:hAnsiTheme="majorBidi" w:cstheme="majorBidi"/>
          <w:sz w:val="28"/>
          <w:szCs w:val="28"/>
        </w:rPr>
        <w:t xml:space="preserve">: </w:t>
      </w:r>
      <w:r w:rsidR="00550235" w:rsidRPr="00550235">
        <w:rPr>
          <w:rFonts w:asciiTheme="majorBidi" w:hAnsiTheme="majorBidi" w:cstheme="majorBidi"/>
          <w:sz w:val="28"/>
          <w:szCs w:val="28"/>
        </w:rPr>
        <w:t xml:space="preserve">A typical wax is liquid at 60°C and can be infiltrated into tissue at this temperature </w:t>
      </w:r>
      <w:r w:rsidR="00210FBD">
        <w:rPr>
          <w:rFonts w:asciiTheme="majorBidi" w:hAnsiTheme="majorBidi" w:cstheme="majorBidi"/>
          <w:sz w:val="28"/>
          <w:szCs w:val="28"/>
        </w:rPr>
        <w:t xml:space="preserve">in three steps (30 min, 30 min, 45 min.) </w:t>
      </w:r>
      <w:r w:rsidR="00550235" w:rsidRPr="00550235">
        <w:rPr>
          <w:rFonts w:asciiTheme="majorBidi" w:hAnsiTheme="majorBidi" w:cstheme="majorBidi"/>
          <w:sz w:val="28"/>
          <w:szCs w:val="28"/>
        </w:rPr>
        <w:t>then allowed to cool to 20°C</w:t>
      </w:r>
      <w:r w:rsidR="00550235">
        <w:rPr>
          <w:rFonts w:asciiTheme="majorBidi" w:hAnsiTheme="majorBidi" w:cstheme="majorBidi"/>
          <w:sz w:val="28"/>
          <w:szCs w:val="28"/>
        </w:rPr>
        <w:t xml:space="preserve">. </w:t>
      </w:r>
      <w:r w:rsidR="009950E9" w:rsidRPr="009950E9">
        <w:rPr>
          <w:rFonts w:asciiTheme="majorBidi" w:hAnsiTheme="majorBidi" w:cstheme="majorBidi"/>
          <w:sz w:val="28"/>
          <w:szCs w:val="28"/>
        </w:rPr>
        <w:t>Now that the specimen is thoroughly infiltrated with wax, it must be formed into a “block” which can be clamped into a microtome for section cutting</w:t>
      </w:r>
      <w:r w:rsidR="009950E9">
        <w:rPr>
          <w:rFonts w:asciiTheme="majorBidi" w:hAnsiTheme="majorBidi" w:cstheme="majorBidi"/>
          <w:sz w:val="28"/>
          <w:szCs w:val="28"/>
        </w:rPr>
        <w:t>.</w:t>
      </w:r>
    </w:p>
    <w:p w14:paraId="6DE2735F" w14:textId="1A90D8A1" w:rsidR="00E611D6" w:rsidRDefault="00E611D6" w:rsidP="005502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6-</w:t>
      </w:r>
      <w:r w:rsidR="00F71C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50104">
        <w:rPr>
          <w:rFonts w:asciiTheme="majorBidi" w:hAnsiTheme="majorBidi" w:cstheme="majorBidi"/>
          <w:color w:val="FF0000"/>
          <w:sz w:val="28"/>
          <w:szCs w:val="28"/>
        </w:rPr>
        <w:t>Microtomy</w:t>
      </w:r>
      <w:r>
        <w:rPr>
          <w:rFonts w:asciiTheme="majorBidi" w:hAnsiTheme="majorBidi" w:cstheme="majorBidi"/>
          <w:sz w:val="28"/>
          <w:szCs w:val="28"/>
        </w:rPr>
        <w:t>: preparing a thin slice of tissue.</w:t>
      </w:r>
    </w:p>
    <w:p w14:paraId="1CED7EA8" w14:textId="64F9E66D" w:rsidR="003E217D" w:rsidRDefault="00E611D6" w:rsidP="00BF08B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</w:t>
      </w:r>
      <w:r w:rsidR="00F71CE8">
        <w:rPr>
          <w:rFonts w:asciiTheme="majorBidi" w:hAnsiTheme="majorBidi" w:cstheme="majorBidi"/>
          <w:sz w:val="28"/>
          <w:szCs w:val="28"/>
        </w:rPr>
        <w:t xml:space="preserve">- </w:t>
      </w:r>
      <w:r w:rsidR="00F71CE8" w:rsidRPr="00F71CE8">
        <w:rPr>
          <w:rFonts w:asciiTheme="majorBidi" w:hAnsiTheme="majorBidi" w:cstheme="majorBidi"/>
          <w:color w:val="FF0000"/>
          <w:sz w:val="28"/>
          <w:szCs w:val="28"/>
          <w:lang w:val="en-GB"/>
        </w:rPr>
        <w:t>S</w:t>
      </w:r>
      <w:r w:rsidR="00F71CE8" w:rsidRPr="00F71CE8">
        <w:rPr>
          <w:rFonts w:asciiTheme="majorBidi" w:hAnsiTheme="majorBidi" w:cstheme="majorBidi" w:hint="cs"/>
          <w:color w:val="FF0000"/>
          <w:sz w:val="28"/>
          <w:szCs w:val="28"/>
        </w:rPr>
        <w:t>taining</w:t>
      </w:r>
      <w:r w:rsidRPr="00F71CE8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550104">
        <w:rPr>
          <w:rFonts w:asciiTheme="majorBidi" w:hAnsiTheme="majorBidi" w:cstheme="majorBidi"/>
          <w:color w:val="FF0000"/>
          <w:sz w:val="28"/>
          <w:szCs w:val="28"/>
        </w:rPr>
        <w:t>the tissue</w:t>
      </w:r>
      <w:r w:rsidR="003E217D">
        <w:rPr>
          <w:rFonts w:asciiTheme="majorBidi" w:hAnsiTheme="majorBidi" w:cstheme="majorBidi"/>
          <w:sz w:val="28"/>
          <w:szCs w:val="28"/>
        </w:rPr>
        <w:t xml:space="preserve">: </w:t>
      </w:r>
      <w:r w:rsidR="003E217D" w:rsidRPr="003E217D">
        <w:rPr>
          <w:rFonts w:asciiTheme="majorBidi" w:hAnsiTheme="majorBidi" w:cstheme="majorBidi"/>
          <w:sz w:val="28"/>
          <w:szCs w:val="28"/>
        </w:rPr>
        <w:t>Staining is used to highlight important features of the tissue as well as to enhance the tissue contrast. Hematoxylin is a basic dye that is commonly used</w:t>
      </w:r>
      <w:r w:rsidR="00BF08B8">
        <w:rPr>
          <w:rFonts w:asciiTheme="majorBidi" w:hAnsiTheme="majorBidi" w:cstheme="majorBidi"/>
          <w:sz w:val="28"/>
          <w:szCs w:val="28"/>
        </w:rPr>
        <w:t>.</w:t>
      </w:r>
    </w:p>
    <w:p w14:paraId="6209DCFB" w14:textId="77777777" w:rsidR="00F71CE8" w:rsidRPr="003E217D" w:rsidRDefault="00F71CE8" w:rsidP="00BF08B8">
      <w:pPr>
        <w:rPr>
          <w:rFonts w:asciiTheme="majorBidi" w:hAnsiTheme="majorBidi" w:cstheme="majorBidi"/>
          <w:sz w:val="28"/>
          <w:szCs w:val="28"/>
        </w:rPr>
      </w:pPr>
    </w:p>
    <w:p w14:paraId="7619BE06" w14:textId="29BB58CC" w:rsidR="00A838A6" w:rsidRPr="00F71CE8" w:rsidRDefault="003E217D" w:rsidP="00F71CE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color w:val="FF0000"/>
          <w:sz w:val="28"/>
          <w:szCs w:val="28"/>
        </w:rPr>
        <w:lastRenderedPageBreak/>
        <w:t xml:space="preserve">Phosphotungstic acid-iron-hematoxylin staining </w:t>
      </w:r>
      <w:r w:rsidRPr="00C158E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method </w:t>
      </w:r>
      <w:r w:rsidRPr="00F71CE8">
        <w:rPr>
          <w:rFonts w:asciiTheme="majorBidi" w:hAnsiTheme="majorBidi" w:cstheme="majorBidi"/>
          <w:sz w:val="28"/>
          <w:szCs w:val="28"/>
        </w:rPr>
        <w:t>for osteoid, boundary bone and bone components in paraffin sections</w:t>
      </w:r>
      <w:r w:rsidR="00A838A6" w:rsidRPr="00F71CE8">
        <w:rPr>
          <w:rFonts w:asciiTheme="majorBidi" w:hAnsiTheme="majorBidi" w:cstheme="majorBidi"/>
          <w:sz w:val="28"/>
          <w:szCs w:val="28"/>
        </w:rPr>
        <w:t>.</w:t>
      </w:r>
    </w:p>
    <w:p w14:paraId="0B0FB3CE" w14:textId="0368B431" w:rsidR="00A838A6" w:rsidRPr="00F71CE8" w:rsidRDefault="00A838A6" w:rsidP="00F71CE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color w:val="FF0000"/>
          <w:sz w:val="28"/>
          <w:szCs w:val="28"/>
        </w:rPr>
        <w:t>Trichrome stains</w:t>
      </w:r>
      <w:r w:rsidRPr="00F71CE8">
        <w:rPr>
          <w:rFonts w:asciiTheme="majorBidi" w:hAnsiTheme="majorBidi" w:cstheme="majorBidi"/>
          <w:sz w:val="28"/>
          <w:szCs w:val="28"/>
        </w:rPr>
        <w:t xml:space="preserve"> are used to stain and identify muscle fibers, collagen and nuclei. They can be used to contrast skeletal, cardiac or smooth muscle</w:t>
      </w:r>
    </w:p>
    <w:p w14:paraId="62D574D2" w14:textId="40EC1FDE" w:rsidR="0010220E" w:rsidRPr="00F71CE8" w:rsidRDefault="0010220E" w:rsidP="00F71CE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color w:val="FF0000"/>
          <w:sz w:val="28"/>
          <w:szCs w:val="28"/>
        </w:rPr>
        <w:t>Leishman's stain</w:t>
      </w:r>
      <w:r w:rsidRPr="00F71CE8">
        <w:rPr>
          <w:rFonts w:asciiTheme="majorBidi" w:hAnsiTheme="majorBidi" w:cstheme="majorBidi"/>
          <w:sz w:val="28"/>
          <w:szCs w:val="28"/>
        </w:rPr>
        <w:t xml:space="preserve">, </w:t>
      </w:r>
      <w:r w:rsidR="00F71CE8" w:rsidRPr="00F71CE8">
        <w:rPr>
          <w:rFonts w:asciiTheme="majorBidi" w:hAnsiTheme="majorBidi" w:cstheme="majorBidi"/>
          <w:sz w:val="28"/>
          <w:szCs w:val="28"/>
        </w:rPr>
        <w:t>which</w:t>
      </w:r>
      <w:r w:rsidRPr="00F71CE8">
        <w:rPr>
          <w:rFonts w:asciiTheme="majorBidi" w:hAnsiTheme="majorBidi" w:cstheme="majorBidi"/>
          <w:sz w:val="28"/>
          <w:szCs w:val="28"/>
        </w:rPr>
        <w:t xml:space="preserve"> </w:t>
      </w:r>
      <w:r w:rsidR="00F71CE8" w:rsidRPr="00F71CE8">
        <w:rPr>
          <w:rFonts w:asciiTheme="majorBidi" w:hAnsiTheme="majorBidi" w:cstheme="majorBidi"/>
          <w:sz w:val="28"/>
          <w:szCs w:val="28"/>
        </w:rPr>
        <w:t>consists</w:t>
      </w:r>
      <w:r w:rsidRPr="00F71CE8">
        <w:rPr>
          <w:rFonts w:asciiTheme="majorBidi" w:hAnsiTheme="majorBidi" w:cstheme="majorBidi"/>
          <w:sz w:val="28"/>
          <w:szCs w:val="28"/>
        </w:rPr>
        <w:t xml:space="preserve"> of: Eosin stain, Methylene blue stain and Acetone are used to stain the blood film.</w:t>
      </w:r>
    </w:p>
    <w:p w14:paraId="639D8688" w14:textId="0FEE115C" w:rsidR="00AF3BCF" w:rsidRPr="00F71CE8" w:rsidRDefault="00AF3BCF" w:rsidP="00F71CE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71CE8">
        <w:rPr>
          <w:rFonts w:asciiTheme="majorBidi" w:hAnsiTheme="majorBidi" w:cstheme="majorBidi"/>
          <w:color w:val="FF0000"/>
          <w:sz w:val="28"/>
          <w:szCs w:val="28"/>
        </w:rPr>
        <w:t>Hematoxylin and eosin</w:t>
      </w:r>
      <w:r w:rsidRPr="00F71CE8">
        <w:rPr>
          <w:rFonts w:asciiTheme="majorBidi" w:hAnsiTheme="majorBidi" w:cstheme="majorBidi"/>
          <w:sz w:val="28"/>
          <w:szCs w:val="28"/>
        </w:rPr>
        <w:t xml:space="preserve"> are used to </w:t>
      </w:r>
      <w:r w:rsidR="00F71CE8" w:rsidRPr="00F71CE8">
        <w:rPr>
          <w:rFonts w:asciiTheme="majorBidi" w:hAnsiTheme="majorBidi" w:cstheme="majorBidi"/>
          <w:sz w:val="28"/>
          <w:szCs w:val="28"/>
        </w:rPr>
        <w:t>stain</w:t>
      </w:r>
      <w:r w:rsidRPr="00F71CE8">
        <w:rPr>
          <w:rFonts w:asciiTheme="majorBidi" w:hAnsiTheme="majorBidi" w:cstheme="majorBidi"/>
          <w:sz w:val="28"/>
          <w:szCs w:val="28"/>
        </w:rPr>
        <w:t xml:space="preserve"> liver and skin cells.</w:t>
      </w:r>
    </w:p>
    <w:p w14:paraId="2DA1D1FD" w14:textId="77777777" w:rsidR="0010220E" w:rsidRDefault="0010220E" w:rsidP="0010220E">
      <w:pPr>
        <w:rPr>
          <w:rFonts w:asciiTheme="majorBidi" w:hAnsiTheme="majorBidi" w:cstheme="majorBidi"/>
          <w:sz w:val="28"/>
          <w:szCs w:val="28"/>
        </w:rPr>
      </w:pPr>
    </w:p>
    <w:p w14:paraId="65FCE3D3" w14:textId="62C1AEA6" w:rsidR="00225FC8" w:rsidRDefault="00042B6B" w:rsidP="00C158E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6E5A2B0" wp14:editId="777E93BF">
            <wp:extent cx="5796060" cy="2344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456" cy="235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609C5" w14:textId="7228D114" w:rsidR="00042B6B" w:rsidRDefault="00042B6B" w:rsidP="00042B6B">
      <w:pPr>
        <w:jc w:val="center"/>
        <w:rPr>
          <w:rFonts w:asciiTheme="majorBidi" w:hAnsiTheme="majorBidi" w:cstheme="majorBidi"/>
          <w:sz w:val="24"/>
          <w:szCs w:val="24"/>
        </w:rPr>
      </w:pPr>
      <w:r w:rsidRPr="00042B6B">
        <w:rPr>
          <w:rFonts w:asciiTheme="majorBidi" w:hAnsiTheme="majorBidi" w:cstheme="majorBidi"/>
          <w:sz w:val="24"/>
          <w:szCs w:val="24"/>
        </w:rPr>
        <w:t>Picture (3) Wax embedding</w:t>
      </w:r>
    </w:p>
    <w:p w14:paraId="22E9E7AD" w14:textId="330C93FC" w:rsidR="00BF08B8" w:rsidRDefault="00A660CB" w:rsidP="00042B6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DF20EEB" wp14:editId="01436BD2">
            <wp:extent cx="5784215" cy="2896713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139" cy="293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60896" w14:textId="304E6785" w:rsidR="00A660CB" w:rsidRDefault="00A660CB" w:rsidP="00042B6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Picture (4) Histopathological section of bone tissue</w:t>
      </w:r>
    </w:p>
    <w:p w14:paraId="4AE61389" w14:textId="3457ABA8" w:rsidR="00AF3BCF" w:rsidRDefault="00AF3BCF" w:rsidP="00AF3BC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3ECF45E4" wp14:editId="3CDAE388">
            <wp:extent cx="3930452" cy="20068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103" cy="202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10EF2" w14:textId="628F58F4" w:rsidR="00AF3BCF" w:rsidRDefault="00AF3BCF" w:rsidP="00AF3BC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Picture (5) Histopathological section of muscle</w:t>
      </w:r>
    </w:p>
    <w:p w14:paraId="30546C12" w14:textId="77777777" w:rsidR="00C158E8" w:rsidRDefault="00C158E8" w:rsidP="00AF3BC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671634A" w14:textId="1BE68ADB" w:rsidR="00AF3BCF" w:rsidRDefault="004F7A74" w:rsidP="00AF3BC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C40C7C0" wp14:editId="611C75F8">
            <wp:extent cx="3936365" cy="1941615"/>
            <wp:effectExtent l="0" t="0" r="698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412" cy="195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9AC47" w14:textId="4912701F" w:rsidR="004F7A74" w:rsidRDefault="004F7A74" w:rsidP="00AF3BC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Picture (6) Histological section of skin</w:t>
      </w:r>
    </w:p>
    <w:p w14:paraId="18C4A075" w14:textId="77777777" w:rsidR="00C158E8" w:rsidRDefault="00C158E8" w:rsidP="00AF3BC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C610E54" w14:textId="0505BFB5" w:rsidR="004F7A74" w:rsidRDefault="007E0E76" w:rsidP="00AF3BC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F257DBE" wp14:editId="194A6725">
            <wp:extent cx="3914432" cy="211931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262" cy="213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83F12" w14:textId="3B3722FD" w:rsidR="007E0E76" w:rsidRDefault="007E0E76" w:rsidP="00AF3BC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Picture (7) blood smear </w:t>
      </w:r>
    </w:p>
    <w:p w14:paraId="515601A7" w14:textId="77777777" w:rsidR="006361B4" w:rsidRPr="005B27DF" w:rsidRDefault="006361B4" w:rsidP="006361B4">
      <w:pPr>
        <w:rPr>
          <w:rFonts w:asciiTheme="majorBidi" w:hAnsiTheme="majorBidi" w:cstheme="majorBidi"/>
          <w:sz w:val="28"/>
          <w:szCs w:val="28"/>
        </w:rPr>
      </w:pPr>
    </w:p>
    <w:sectPr w:rsidR="006361B4" w:rsidRPr="005B27D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2243" w14:textId="77777777" w:rsidR="00F73DC6" w:rsidRDefault="00F73DC6" w:rsidP="00190443">
      <w:pPr>
        <w:spacing w:after="0" w:line="240" w:lineRule="auto"/>
      </w:pPr>
      <w:r>
        <w:separator/>
      </w:r>
    </w:p>
  </w:endnote>
  <w:endnote w:type="continuationSeparator" w:id="0">
    <w:p w14:paraId="77DB9146" w14:textId="77777777" w:rsidR="00F73DC6" w:rsidRDefault="00F73DC6" w:rsidP="0019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9B0B" w14:textId="77777777" w:rsidR="00F73DC6" w:rsidRDefault="00F73DC6" w:rsidP="00190443">
      <w:pPr>
        <w:spacing w:after="0" w:line="240" w:lineRule="auto"/>
      </w:pPr>
      <w:r>
        <w:separator/>
      </w:r>
    </w:p>
  </w:footnote>
  <w:footnote w:type="continuationSeparator" w:id="0">
    <w:p w14:paraId="49FA847B" w14:textId="77777777" w:rsidR="00F73DC6" w:rsidRDefault="00F73DC6" w:rsidP="0019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3E24" w14:textId="7B8B342F" w:rsidR="00190443" w:rsidRDefault="00190443" w:rsidP="00190443">
    <w:pPr>
      <w:rPr>
        <w:rFonts w:asciiTheme="majorBidi" w:hAnsiTheme="majorBidi" w:cstheme="majorBidi"/>
        <w:sz w:val="32"/>
        <w:szCs w:val="32"/>
      </w:rPr>
    </w:pPr>
    <w:r w:rsidRPr="005B27DF">
      <w:rPr>
        <w:rFonts w:asciiTheme="majorBidi" w:hAnsiTheme="majorBidi" w:cstheme="majorBidi"/>
        <w:sz w:val="32"/>
        <w:szCs w:val="32"/>
      </w:rPr>
      <w:t>Pathophysiology………</w:t>
    </w:r>
    <w:r>
      <w:rPr>
        <w:rFonts w:asciiTheme="majorBidi" w:hAnsiTheme="majorBidi" w:cstheme="majorBidi"/>
        <w:sz w:val="32"/>
        <w:szCs w:val="32"/>
      </w:rPr>
      <w:t>…………</w:t>
    </w:r>
    <w:r w:rsidRPr="005B27DF">
      <w:rPr>
        <w:rFonts w:asciiTheme="majorBidi" w:hAnsiTheme="majorBidi" w:cstheme="majorBidi"/>
        <w:sz w:val="32"/>
        <w:szCs w:val="32"/>
      </w:rPr>
      <w:t>………………</w:t>
    </w:r>
    <w:r>
      <w:rPr>
        <w:rFonts w:asciiTheme="majorBidi" w:hAnsiTheme="majorBidi" w:cstheme="majorBidi"/>
        <w:sz w:val="32"/>
        <w:szCs w:val="32"/>
      </w:rPr>
      <w:t>…</w:t>
    </w:r>
    <w:r w:rsidR="00F71CE8" w:rsidRPr="005B27DF">
      <w:rPr>
        <w:rFonts w:asciiTheme="majorBidi" w:hAnsiTheme="majorBidi" w:cstheme="majorBidi"/>
        <w:sz w:val="32"/>
        <w:szCs w:val="32"/>
      </w:rPr>
      <w:t>…</w:t>
    </w:r>
    <w:r w:rsidR="00F71CE8">
      <w:rPr>
        <w:rFonts w:asciiTheme="majorBidi" w:hAnsiTheme="majorBidi" w:cstheme="majorBidi"/>
        <w:sz w:val="32"/>
        <w:szCs w:val="32"/>
      </w:rPr>
      <w:t>……...</w:t>
    </w:r>
    <w:r w:rsidRPr="005B27DF">
      <w:rPr>
        <w:rFonts w:asciiTheme="majorBidi" w:hAnsiTheme="majorBidi" w:cstheme="majorBidi"/>
        <w:sz w:val="32"/>
        <w:szCs w:val="32"/>
      </w:rPr>
      <w:t>1</w:t>
    </w:r>
    <w:r w:rsidRPr="005B27DF">
      <w:rPr>
        <w:rFonts w:asciiTheme="majorBidi" w:hAnsiTheme="majorBidi" w:cstheme="majorBidi"/>
        <w:sz w:val="32"/>
        <w:szCs w:val="32"/>
        <w:vertAlign w:val="superscript"/>
      </w:rPr>
      <w:t>st</w:t>
    </w:r>
    <w:r w:rsidRPr="005B27DF">
      <w:rPr>
        <w:rFonts w:asciiTheme="majorBidi" w:hAnsiTheme="majorBidi" w:cstheme="majorBidi"/>
        <w:sz w:val="32"/>
        <w:szCs w:val="32"/>
      </w:rPr>
      <w:t xml:space="preserve"> </w:t>
    </w:r>
    <w:r w:rsidR="00F71CE8">
      <w:rPr>
        <w:rFonts w:asciiTheme="majorBidi" w:hAnsiTheme="majorBidi" w:cstheme="majorBidi"/>
        <w:sz w:val="32"/>
        <w:szCs w:val="32"/>
      </w:rPr>
      <w:t>lecture</w:t>
    </w:r>
  </w:p>
  <w:p w14:paraId="538CB12A" w14:textId="77777777" w:rsidR="00190443" w:rsidRDefault="00190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6737C"/>
    <w:multiLevelType w:val="hybridMultilevel"/>
    <w:tmpl w:val="F5B60B64"/>
    <w:lvl w:ilvl="0" w:tplc="B094B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53A20"/>
    <w:multiLevelType w:val="hybridMultilevel"/>
    <w:tmpl w:val="20D84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429EA"/>
    <w:multiLevelType w:val="hybridMultilevel"/>
    <w:tmpl w:val="9F400C40"/>
    <w:lvl w:ilvl="0" w:tplc="47A0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95A05"/>
    <w:multiLevelType w:val="hybridMultilevel"/>
    <w:tmpl w:val="618A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A5697"/>
    <w:multiLevelType w:val="hybridMultilevel"/>
    <w:tmpl w:val="53901058"/>
    <w:lvl w:ilvl="0" w:tplc="EC30A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124145">
    <w:abstractNumId w:val="2"/>
  </w:num>
  <w:num w:numId="2" w16cid:durableId="683170701">
    <w:abstractNumId w:val="0"/>
  </w:num>
  <w:num w:numId="3" w16cid:durableId="779691249">
    <w:abstractNumId w:val="3"/>
  </w:num>
  <w:num w:numId="4" w16cid:durableId="1054237757">
    <w:abstractNumId w:val="1"/>
  </w:num>
  <w:num w:numId="5" w16cid:durableId="1389377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134"/>
    <w:rsid w:val="00042B6B"/>
    <w:rsid w:val="000E13A7"/>
    <w:rsid w:val="0010220E"/>
    <w:rsid w:val="0011537C"/>
    <w:rsid w:val="001747EB"/>
    <w:rsid w:val="00190443"/>
    <w:rsid w:val="001A3D12"/>
    <w:rsid w:val="00210FBD"/>
    <w:rsid w:val="00225FC8"/>
    <w:rsid w:val="003B39A6"/>
    <w:rsid w:val="003E217D"/>
    <w:rsid w:val="004F7A74"/>
    <w:rsid w:val="00550104"/>
    <w:rsid w:val="00550235"/>
    <w:rsid w:val="0057403D"/>
    <w:rsid w:val="005B27DF"/>
    <w:rsid w:val="00632134"/>
    <w:rsid w:val="006361B4"/>
    <w:rsid w:val="00735558"/>
    <w:rsid w:val="007E0E76"/>
    <w:rsid w:val="00817B3C"/>
    <w:rsid w:val="00864CAB"/>
    <w:rsid w:val="008E1286"/>
    <w:rsid w:val="008E1A00"/>
    <w:rsid w:val="009768E8"/>
    <w:rsid w:val="009950E9"/>
    <w:rsid w:val="00A660CB"/>
    <w:rsid w:val="00A838A6"/>
    <w:rsid w:val="00AF3BCF"/>
    <w:rsid w:val="00B10A80"/>
    <w:rsid w:val="00BF08B8"/>
    <w:rsid w:val="00C158E8"/>
    <w:rsid w:val="00D37CBA"/>
    <w:rsid w:val="00D64DF3"/>
    <w:rsid w:val="00E611D6"/>
    <w:rsid w:val="00EB43BF"/>
    <w:rsid w:val="00EC70F2"/>
    <w:rsid w:val="00F71CE8"/>
    <w:rsid w:val="00F73DC6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C09C5"/>
  <w15:docId w15:val="{532955E7-9E7B-45C2-86C4-4F84C72E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1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443"/>
  </w:style>
  <w:style w:type="paragraph" w:styleId="Footer">
    <w:name w:val="footer"/>
    <w:basedOn w:val="Normal"/>
    <w:link w:val="FooterChar"/>
    <w:uiPriority w:val="99"/>
    <w:unhideWhenUsed/>
    <w:rsid w:val="00190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ahmed alzubaidi</cp:lastModifiedBy>
  <cp:revision>1</cp:revision>
  <dcterms:created xsi:type="dcterms:W3CDTF">2022-10-08T16:41:00Z</dcterms:created>
  <dcterms:modified xsi:type="dcterms:W3CDTF">2022-10-28T22:15:00Z</dcterms:modified>
</cp:coreProperties>
</file>